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  <w:gridCol w:w="1937"/>
      </w:tblGrid>
      <w:tr w:rsidR="000C59C4" w:rsidRPr="000C59C4" w14:paraId="38ACDAEA" w14:textId="77777777" w:rsidTr="009410B4">
        <w:trPr>
          <w:trHeight w:val="273"/>
        </w:trPr>
        <w:tc>
          <w:tcPr>
            <w:tcW w:w="4140" w:type="dxa"/>
          </w:tcPr>
          <w:p w14:paraId="4BE1BB58" w14:textId="77777777" w:rsidR="00C52EB0" w:rsidRPr="000C59C4" w:rsidRDefault="00C52EB0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Cairo University</w:t>
            </w:r>
          </w:p>
        </w:tc>
        <w:tc>
          <w:tcPr>
            <w:tcW w:w="4410" w:type="dxa"/>
          </w:tcPr>
          <w:p w14:paraId="2DDD0E63" w14:textId="5B364B45" w:rsidR="00C52EB0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CMP201</w:t>
            </w:r>
            <w:r w:rsidR="00774D4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937" w:type="dxa"/>
          </w:tcPr>
          <w:p w14:paraId="147DC9A1" w14:textId="77777777" w:rsidR="00C52EB0" w:rsidRPr="000C59C4" w:rsidRDefault="001C4032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Total: </w:t>
            </w:r>
            <w:r w:rsidR="009410B4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 Points</w:t>
            </w:r>
          </w:p>
        </w:tc>
      </w:tr>
      <w:tr w:rsidR="000C59C4" w:rsidRPr="000C59C4" w14:paraId="5F72B0F1" w14:textId="77777777" w:rsidTr="00381F99">
        <w:trPr>
          <w:trHeight w:val="80"/>
        </w:trPr>
        <w:tc>
          <w:tcPr>
            <w:tcW w:w="4140" w:type="dxa"/>
            <w:tcBorders>
              <w:bottom w:val="nil"/>
            </w:tcBorders>
          </w:tcPr>
          <w:p w14:paraId="5A570A0A" w14:textId="77777777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Faculty of Engineering</w:t>
            </w:r>
          </w:p>
        </w:tc>
        <w:tc>
          <w:tcPr>
            <w:tcW w:w="4410" w:type="dxa"/>
            <w:tcBorders>
              <w:bottom w:val="nil"/>
            </w:tcBorders>
          </w:tcPr>
          <w:p w14:paraId="582902F7" w14:textId="3890CA28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Microprocessor Systems</w:t>
            </w:r>
            <w:r w:rsidR="002361F8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1937" w:type="dxa"/>
            <w:tcBorders>
              <w:bottom w:val="nil"/>
            </w:tcBorders>
          </w:tcPr>
          <w:p w14:paraId="386395B2" w14:textId="77777777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DF21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81F99"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="00DF211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0C59C4" w:rsidRPr="000C59C4" w14:paraId="3A1DF682" w14:textId="77777777" w:rsidTr="00381F99">
        <w:trPr>
          <w:trHeight w:val="80"/>
        </w:trPr>
        <w:tc>
          <w:tcPr>
            <w:tcW w:w="4140" w:type="dxa"/>
            <w:tcBorders>
              <w:bottom w:val="single" w:sz="12" w:space="0" w:color="auto"/>
            </w:tcBorders>
          </w:tcPr>
          <w:p w14:paraId="4DFB013D" w14:textId="77777777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Computer Eng. Department</w:t>
            </w:r>
          </w:p>
        </w:tc>
        <w:tc>
          <w:tcPr>
            <w:tcW w:w="4410" w:type="dxa"/>
            <w:tcBorders>
              <w:bottom w:val="single" w:sz="12" w:space="0" w:color="auto"/>
            </w:tcBorders>
          </w:tcPr>
          <w:p w14:paraId="316B6C62" w14:textId="6786B35E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Midterm Exam</w:t>
            </w:r>
          </w:p>
        </w:tc>
        <w:tc>
          <w:tcPr>
            <w:tcW w:w="1937" w:type="dxa"/>
            <w:tcBorders>
              <w:bottom w:val="single" w:sz="12" w:space="0" w:color="auto"/>
            </w:tcBorders>
          </w:tcPr>
          <w:p w14:paraId="0129C2AC" w14:textId="77777777" w:rsidR="009410B4" w:rsidRPr="000C59C4" w:rsidRDefault="009410B4" w:rsidP="00381F9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59C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One Hour</w:t>
            </w:r>
          </w:p>
        </w:tc>
      </w:tr>
    </w:tbl>
    <w:p w14:paraId="2A86B1A5" w14:textId="02E80937" w:rsidR="00881757" w:rsidRPr="000C59C4" w:rsidRDefault="003C5273" w:rsidP="00381F99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F96CA9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87F32" wp14:editId="1482DF46">
                <wp:simplePos x="0" y="0"/>
                <wp:positionH relativeFrom="column">
                  <wp:posOffset>19049</wp:posOffset>
                </wp:positionH>
                <wp:positionV relativeFrom="paragraph">
                  <wp:posOffset>-868680</wp:posOffset>
                </wp:positionV>
                <wp:extent cx="6715125" cy="1404620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605D8" w14:textId="79012144" w:rsidR="00F96CA9" w:rsidRDefault="00F96CA9" w:rsidP="00F96CA9">
                            <w:pPr>
                              <w:pStyle w:val="Header"/>
                            </w:pPr>
                            <w:r>
                              <w:t xml:space="preserve">Name:                                                                                              </w:t>
                            </w:r>
                            <w:r w:rsidR="003C5273">
                              <w:t xml:space="preserve">                           </w:t>
                            </w:r>
                            <w:r w:rsidR="00774D46">
                              <w:t>Section</w:t>
                            </w:r>
                            <w:r>
                              <w:t>:</w:t>
                            </w:r>
                            <w:r w:rsidR="00774D46">
                              <w:t xml:space="preserve">               B.N.: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68.4pt;width:52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">
                <v:textbox style="mso-fit-shape-to-text:t">
                  <w:txbxContent>
                    <w:p w14:paraId="60F605D8" w14:textId="79012144" w:rsidR="00F96CA9" w:rsidRDefault="00F96CA9" w:rsidP="00F96CA9">
                      <w:pPr>
                        <w:pStyle w:val="Header"/>
                      </w:pPr>
                      <w:r>
                        <w:t xml:space="preserve">Name:                                                                                              </w:t>
                      </w:r>
                      <w:r w:rsidR="003C5273">
                        <w:t xml:space="preserve">                           </w:t>
                      </w:r>
                      <w:r w:rsidR="00774D46">
                        <w:t>Section</w:t>
                      </w:r>
                      <w:r>
                        <w:t>:</w:t>
                      </w:r>
                      <w:r w:rsidR="00774D46">
                        <w:t xml:space="preserve">               B.N.:</w:t>
                      </w:r>
                    </w:p>
                  </w:txbxContent>
                </v:textbox>
              </v:shape>
            </w:pict>
          </mc:Fallback>
        </mc:AlternateContent>
      </w:r>
      <w:r w:rsidR="00C52EB0"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This is an open-book, open notes exam. All electronic devices - Except calculators - are forbidden.</w:t>
      </w:r>
      <w:r w:rsidR="009410B4"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br/>
      </w:r>
      <w:r w:rsidR="00C52EB0" w:rsidRPr="000C59C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Make any reasonable assumptions (if necessary)</w:t>
      </w:r>
    </w:p>
    <w:p w14:paraId="0C59D2C6" w14:textId="04BF381F" w:rsidR="00D76A0E" w:rsidRPr="00002A53" w:rsidRDefault="001D3FF7" w:rsidP="000C59C4">
      <w:pPr>
        <w:pStyle w:val="ListParagraph"/>
        <w:numPr>
          <w:ilvl w:val="0"/>
          <w:numId w:val="30"/>
        </w:num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002A5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[</w:t>
      </w:r>
      <w:r w:rsidR="00B81C5A" w:rsidRPr="00002A5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1</w:t>
      </w:r>
      <w:r w:rsidR="00A65C3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6</w:t>
      </w:r>
      <w:r w:rsidRPr="00002A5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] </w:t>
      </w:r>
      <w:r w:rsidR="00381F99" w:rsidRPr="00002A5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Identify the choice that best completes the statement or answers the question</w:t>
      </w:r>
    </w:p>
    <w:tbl>
      <w:tblPr>
        <w:tblW w:w="10640" w:type="dxa"/>
        <w:tblInd w:w="-5" w:type="dxa"/>
        <w:tblLook w:val="04A0" w:firstRow="1" w:lastRow="0" w:firstColumn="1" w:lastColumn="0" w:noHBand="0" w:noVBand="1"/>
      </w:tblPr>
      <w:tblGrid>
        <w:gridCol w:w="540"/>
        <w:gridCol w:w="2250"/>
        <w:gridCol w:w="450"/>
        <w:gridCol w:w="110"/>
        <w:gridCol w:w="2050"/>
        <w:gridCol w:w="540"/>
        <w:gridCol w:w="180"/>
        <w:gridCol w:w="1890"/>
        <w:gridCol w:w="90"/>
        <w:gridCol w:w="110"/>
        <w:gridCol w:w="70"/>
        <w:gridCol w:w="810"/>
        <w:gridCol w:w="1550"/>
      </w:tblGrid>
      <w:tr w:rsidR="000C59C4" w:rsidRPr="00002A53" w14:paraId="07A449BE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A282" w14:textId="77777777" w:rsidR="004F0A74" w:rsidRPr="00002A53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5859" w14:textId="319724C1" w:rsidR="004F0A74" w:rsidRPr="00002A53" w:rsidRDefault="002361F8" w:rsidP="00002A5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1- </w:t>
            </w:r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The addressing mode of mov ax,[bx] is</w:t>
            </w:r>
          </w:p>
        </w:tc>
      </w:tr>
      <w:tr w:rsidR="000C59C4" w:rsidRPr="00002A53" w14:paraId="67113CA5" w14:textId="77777777" w:rsidTr="00A65C3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DB7CB" w14:textId="77777777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C24F" w14:textId="500B4192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register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2931" w14:textId="4D6B7D80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direct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0422" w14:textId="5FF660A4" w:rsidR="004F0A74" w:rsidRPr="00002A53" w:rsidRDefault="004F0A74" w:rsidP="00774D4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register indirect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6332" w14:textId="7C1E59EE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none of the above</w:t>
            </w:r>
          </w:p>
        </w:tc>
      </w:tr>
      <w:tr w:rsidR="000C59C4" w:rsidRPr="00002A53" w14:paraId="6106CCF1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6AB9" w14:textId="77777777" w:rsidR="004F0A74" w:rsidRPr="00002A53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FA72" w14:textId="3379C4FF" w:rsidR="004F0A74" w:rsidRPr="00002A53" w:rsidRDefault="002361F8" w:rsidP="002361F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2- </w:t>
            </w:r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To add the content of al to the content of bl</w:t>
            </w:r>
          </w:p>
        </w:tc>
      </w:tr>
      <w:tr w:rsidR="000C59C4" w:rsidRPr="00002A53" w14:paraId="1E5112AC" w14:textId="77777777" w:rsidTr="00A65C36">
        <w:trPr>
          <w:trHeight w:val="33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1182F" w14:textId="77777777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9ACBA" w14:textId="2E1A8078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add al, bl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1364" w14:textId="3AF6EE23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add bl, al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C987" w14:textId="64B4DEA9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sum al, bl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36F5" w14:textId="4F82B70A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sum bl, al</w:t>
            </w:r>
          </w:p>
        </w:tc>
      </w:tr>
      <w:tr w:rsidR="000C59C4" w:rsidRPr="00002A53" w14:paraId="3E4E1994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16C5" w14:textId="77777777" w:rsidR="004F0A74" w:rsidRPr="00002A53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4594" w14:textId="4DE8E481" w:rsidR="004F0A74" w:rsidRPr="00002A53" w:rsidRDefault="002361F8" w:rsidP="002361F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3- </w:t>
            </w:r>
            <w:r w:rsidR="00DF211B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ncreasing the data bus size increases </w:t>
            </w:r>
          </w:p>
        </w:tc>
      </w:tr>
      <w:tr w:rsidR="000C59C4" w:rsidRPr="00002A53" w14:paraId="42062164" w14:textId="77777777" w:rsidTr="00A65C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8224C" w14:textId="77777777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AE26" w14:textId="7B10832B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the bus bandwidth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E143" w14:textId="305D3737" w:rsidR="004F0A74" w:rsidRPr="00002A53" w:rsidRDefault="004F0A74" w:rsidP="00774D4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addressable locations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B20A" w14:textId="40534E95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available memory size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F649" w14:textId="77777777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d) </w:t>
            </w:r>
            <w:r w:rsidR="00DF211B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none of the above</w:t>
            </w:r>
          </w:p>
        </w:tc>
      </w:tr>
      <w:tr w:rsidR="000C59C4" w:rsidRPr="00002A53" w14:paraId="50EEC28A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CF20" w14:textId="77777777" w:rsidR="004F0A74" w:rsidRPr="00002A53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B148" w14:textId="15413719" w:rsidR="004F0A74" w:rsidRPr="00002A53" w:rsidRDefault="002361F8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4- </w:t>
            </w:r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To copy the content of bl to ax</w:t>
            </w:r>
          </w:p>
        </w:tc>
      </w:tr>
      <w:tr w:rsidR="000C59C4" w:rsidRPr="00002A53" w14:paraId="4F7D4D3D" w14:textId="77777777" w:rsidTr="00A65C36">
        <w:trPr>
          <w:trHeight w:val="3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A16DB" w14:textId="77777777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C31A" w14:textId="7EE11CFC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copy ax, bl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7384" w14:textId="037A1E17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ax, bl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7C33" w14:textId="513AF9D6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bl, ax</w:t>
            </w:r>
          </w:p>
        </w:tc>
        <w:tc>
          <w:tcPr>
            <w:tcW w:w="2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9AED" w14:textId="5CDC2F10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none of the above</w:t>
            </w:r>
          </w:p>
        </w:tc>
      </w:tr>
      <w:tr w:rsidR="000C59C4" w:rsidRPr="00002A53" w14:paraId="762803FC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0085" w14:textId="77777777" w:rsidR="004F0A74" w:rsidRPr="00002A53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9C40" w14:textId="26402D40" w:rsidR="004F0A74" w:rsidRPr="00002A53" w:rsidRDefault="002361F8" w:rsidP="00DF211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5- </w:t>
            </w:r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What are the names of the 4 segment registers?</w:t>
            </w:r>
          </w:p>
        </w:tc>
      </w:tr>
      <w:tr w:rsidR="000C59C4" w:rsidRPr="00002A53" w14:paraId="38194352" w14:textId="77777777" w:rsidTr="00A65C36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DD859" w14:textId="77777777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CDA3" w14:textId="6B090F56" w:rsidR="004F0A74" w:rsidRPr="00777A27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77A2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774D46" w:rsidRPr="00777A2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Data, Index, Code, Stack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B112" w14:textId="2AEC9CCC" w:rsidR="004F0A74" w:rsidRPr="00777A27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77A2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774D46" w:rsidRPr="00777A2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Stack, Extra, Code, Data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C49F" w14:textId="4BFD7A4B" w:rsidR="004F0A74" w:rsidRPr="00777A27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77A2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774D46" w:rsidRPr="00777A2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Stack, Data, Base, Counter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F3BD" w14:textId="72C306DF" w:rsidR="004F0A74" w:rsidRPr="00777A27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777A2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d) </w:t>
            </w:r>
            <w:r w:rsidR="00774D46" w:rsidRPr="00777A27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Stack, Index, Extra, Code</w:t>
            </w:r>
          </w:p>
        </w:tc>
      </w:tr>
      <w:tr w:rsidR="00BB4658" w:rsidRPr="00002A53" w14:paraId="10724567" w14:textId="77777777" w:rsidTr="00A64733">
        <w:trPr>
          <w:trHeight w:val="24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81E3EE" w14:textId="77777777" w:rsidR="00BB4658" w:rsidRPr="00002A53" w:rsidRDefault="00BB4658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1369" w14:textId="65047E43" w:rsidR="004E177D" w:rsidRPr="00C80765" w:rsidRDefault="00266616" w:rsidP="004E177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076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6-</w:t>
            </w:r>
            <w:r w:rsidR="00777A2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Assuming</w:t>
            </w:r>
            <w:r w:rsidR="00A10AD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that</w:t>
            </w:r>
            <w:r w:rsidR="00777A2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AL=0, then n</w:t>
            </w:r>
            <w:r w:rsidR="004E177D" w:rsidRPr="00C8076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umber of times the instruction sequence below will loop </w:t>
            </w:r>
            <w:r w:rsidR="00777A2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is</w:t>
            </w:r>
          </w:p>
          <w:p w14:paraId="1BC308DA" w14:textId="315281D5" w:rsidR="004E177D" w:rsidRPr="00C80765" w:rsidRDefault="00A65C36" w:rsidP="004E177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4E177D" w:rsidRPr="00C8076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: INC AL</w:t>
            </w:r>
          </w:p>
          <w:p w14:paraId="60F0C995" w14:textId="00A6BB03" w:rsidR="00BB4658" w:rsidRPr="00002A53" w:rsidRDefault="004E177D" w:rsidP="004E177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C8076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JNZ </w:t>
            </w:r>
            <w:r w:rsidR="00A65C3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</w:t>
            </w:r>
          </w:p>
        </w:tc>
      </w:tr>
      <w:tr w:rsidR="00BB4658" w:rsidRPr="00002A53" w14:paraId="1F02616F" w14:textId="77777777" w:rsidTr="00A459BC">
        <w:trPr>
          <w:trHeight w:val="24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442AD" w14:textId="77777777" w:rsidR="00BB4658" w:rsidRPr="00002A53" w:rsidRDefault="00BB4658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B214" w14:textId="31044ED3" w:rsidR="00BB4658" w:rsidRPr="00002A53" w:rsidRDefault="004E177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a) 0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26AD4" w14:textId="308A08D7" w:rsidR="00BB4658" w:rsidRPr="00002A53" w:rsidRDefault="004E177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b) 1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1E61" w14:textId="69D85A0D" w:rsidR="00BB4658" w:rsidRPr="00002A53" w:rsidRDefault="004E177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c) 255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F6780" w14:textId="0E587BD8" w:rsidR="00BB4658" w:rsidRPr="00002A53" w:rsidRDefault="004E177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d) 256</w:t>
            </w:r>
          </w:p>
        </w:tc>
      </w:tr>
      <w:tr w:rsidR="00BB4658" w:rsidRPr="00002A53" w14:paraId="07E44E32" w14:textId="77777777" w:rsidTr="006A055A">
        <w:trPr>
          <w:trHeight w:val="24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0B2521" w14:textId="77777777" w:rsidR="00BB4658" w:rsidRPr="00002A53" w:rsidRDefault="00BB4658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0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8CE6F" w14:textId="152EF5BF" w:rsidR="00BB4658" w:rsidRPr="00C80765" w:rsidRDefault="00266616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C807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7-</w:t>
            </w:r>
            <w:r w:rsidR="00730DB3" w:rsidRPr="00C807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instruction, CMP to compare source and destination operands it performs</w:t>
            </w:r>
          </w:p>
        </w:tc>
      </w:tr>
      <w:tr w:rsidR="00BB4658" w:rsidRPr="00002A53" w14:paraId="247AC2DC" w14:textId="77777777" w:rsidTr="000B123F">
        <w:trPr>
          <w:trHeight w:val="24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2DBDE" w14:textId="77777777" w:rsidR="00BB4658" w:rsidRPr="00002A53" w:rsidRDefault="00BB4658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ADB6" w14:textId="58B83572" w:rsidR="00BB4658" w:rsidRPr="00002A53" w:rsidRDefault="004E177D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 xml:space="preserve">a) </w:t>
            </w:r>
            <w:r w:rsidR="00730DB3" w:rsidRPr="00002A53">
              <w:rPr>
                <w:rFonts w:asciiTheme="majorBidi" w:hAnsiTheme="majorBidi" w:cstheme="majorBidi"/>
                <w:sz w:val="24"/>
                <w:szCs w:val="24"/>
              </w:rPr>
              <w:t>Addition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05B2" w14:textId="49182D08" w:rsidR="00BB4658" w:rsidRPr="00002A53" w:rsidRDefault="00730DB3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b) Division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94AB1" w14:textId="2ECED6DF" w:rsidR="00BB4658" w:rsidRPr="00002A53" w:rsidRDefault="00730DB3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c) Subtraction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337A6" w14:textId="58DBF82C" w:rsidR="00BB4658" w:rsidRPr="00002A53" w:rsidRDefault="00730DB3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d) Multiplication</w:t>
            </w:r>
          </w:p>
        </w:tc>
      </w:tr>
      <w:tr w:rsidR="000C59C4" w:rsidRPr="00002A53" w14:paraId="3ABB0AB9" w14:textId="77777777" w:rsidTr="002361F8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87A54" w14:textId="77777777" w:rsidR="004F0A74" w:rsidRPr="00002A53" w:rsidRDefault="004F0A74" w:rsidP="004F0A7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bookmarkStart w:id="0" w:name="_Hlk529702474"/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1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C4AD" w14:textId="5113AAD0" w:rsidR="004F0A74" w:rsidRPr="00002A53" w:rsidRDefault="00A65C36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2361F8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774D46" w:rsidRPr="00002A5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The main enhancement of 8088 over 8086 is</w:t>
            </w:r>
          </w:p>
        </w:tc>
      </w:tr>
      <w:tr w:rsidR="000C59C4" w:rsidRPr="00002A53" w14:paraId="348D247D" w14:textId="77777777" w:rsidTr="00A65C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727EF" w14:textId="77777777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D5AA" w14:textId="3AFE38E2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a)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Speed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AC6E" w14:textId="7220EFF6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b)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registers size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D15B" w14:textId="4F34C030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c)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accessible memory size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37EC" w14:textId="5B6DC88C" w:rsidR="004F0A74" w:rsidRPr="00002A53" w:rsidRDefault="004F0A74" w:rsidP="004F0A7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d) </w:t>
            </w:r>
            <w:r w:rsidR="00774D46"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cost</w:t>
            </w:r>
          </w:p>
        </w:tc>
      </w:tr>
    </w:tbl>
    <w:bookmarkEnd w:id="0"/>
    <w:p w14:paraId="75FF05D8" w14:textId="29898A02" w:rsidR="00EF10BB" w:rsidRPr="00002A53" w:rsidRDefault="00EF10BB" w:rsidP="00002A53">
      <w:pPr>
        <w:pStyle w:val="ListParagraph"/>
        <w:numPr>
          <w:ilvl w:val="0"/>
          <w:numId w:val="30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002A5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[</w:t>
      </w:r>
      <w:r w:rsidR="00B81C5A" w:rsidRPr="00002A5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14</w:t>
      </w:r>
      <w:r w:rsidRPr="00002A5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] Using one line</w:t>
      </w:r>
      <w:r w:rsidR="00002A53" w:rsidRPr="00002A5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[</w:t>
      </w:r>
      <w:r w:rsidR="00002A53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without any other changes]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1"/>
        <w:gridCol w:w="2800"/>
        <w:gridCol w:w="2801"/>
      </w:tblGrid>
      <w:tr w:rsidR="00002A53" w14:paraId="13BC1D28" w14:textId="77777777" w:rsidTr="00A65C36">
        <w:trPr>
          <w:trHeight w:val="350"/>
        </w:trPr>
        <w:tc>
          <w:tcPr>
            <w:tcW w:w="5125" w:type="dxa"/>
          </w:tcPr>
          <w:p w14:paraId="3BD3F7C8" w14:textId="24741E12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Invert bits D3,D4 of AL </w:t>
            </w:r>
          </w:p>
        </w:tc>
        <w:tc>
          <w:tcPr>
            <w:tcW w:w="5665" w:type="dxa"/>
            <w:gridSpan w:val="2"/>
          </w:tcPr>
          <w:p w14:paraId="44CDC563" w14:textId="77777777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DD58780" w14:textId="13B29368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02A53" w14:paraId="5CB79EDC" w14:textId="77777777" w:rsidTr="00002A53">
        <w:tc>
          <w:tcPr>
            <w:tcW w:w="5125" w:type="dxa"/>
          </w:tcPr>
          <w:p w14:paraId="32B75156" w14:textId="15B24C3E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Set bits D5,D7 of bl</w:t>
            </w:r>
          </w:p>
        </w:tc>
        <w:tc>
          <w:tcPr>
            <w:tcW w:w="5665" w:type="dxa"/>
            <w:gridSpan w:val="2"/>
          </w:tcPr>
          <w:p w14:paraId="046AE3D2" w14:textId="77777777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3DB826DC" w14:textId="289C04A5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02A53" w14:paraId="44B8EFFA" w14:textId="77777777" w:rsidTr="00002A53">
        <w:tc>
          <w:tcPr>
            <w:tcW w:w="5125" w:type="dxa"/>
          </w:tcPr>
          <w:p w14:paraId="0B564F11" w14:textId="7423A6BC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Swap the nibbles of dh</w:t>
            </w:r>
          </w:p>
        </w:tc>
        <w:tc>
          <w:tcPr>
            <w:tcW w:w="5665" w:type="dxa"/>
            <w:gridSpan w:val="2"/>
          </w:tcPr>
          <w:p w14:paraId="053DA2D2" w14:textId="77777777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923FD4C" w14:textId="5950A102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02A53" w14:paraId="0AE61070" w14:textId="77777777" w:rsidTr="00BD0DFB">
        <w:tc>
          <w:tcPr>
            <w:tcW w:w="5125" w:type="dxa"/>
          </w:tcPr>
          <w:p w14:paraId="3C2A7C4D" w14:textId="77777777" w:rsidR="00442C27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Decrease the content of ah by one </w:t>
            </w:r>
          </w:p>
          <w:p w14:paraId="05DB1979" w14:textId="3224785E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[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Two methods</w:t>
            </w:r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832" w:type="dxa"/>
          </w:tcPr>
          <w:p w14:paraId="51A84D91" w14:textId="77777777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BB45C71" w14:textId="514B527C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833" w:type="dxa"/>
          </w:tcPr>
          <w:p w14:paraId="416CEDA8" w14:textId="520BFC0A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02A53" w14:paraId="66F6892F" w14:textId="77777777" w:rsidTr="00002A53">
        <w:tc>
          <w:tcPr>
            <w:tcW w:w="5125" w:type="dxa"/>
          </w:tcPr>
          <w:p w14:paraId="37115A53" w14:textId="6F3CC849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Declare an uninitialized word labeled “STD”</w:t>
            </w:r>
          </w:p>
        </w:tc>
        <w:tc>
          <w:tcPr>
            <w:tcW w:w="5665" w:type="dxa"/>
            <w:gridSpan w:val="2"/>
          </w:tcPr>
          <w:p w14:paraId="4BF6B1B3" w14:textId="77777777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FC3007D" w14:textId="301C625F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bookmarkStart w:id="1" w:name="_GoBack"/>
        <w:bookmarkEnd w:id="1"/>
      </w:tr>
      <w:tr w:rsidR="00002A53" w14:paraId="6E59B534" w14:textId="77777777" w:rsidTr="00002A53">
        <w:tc>
          <w:tcPr>
            <w:tcW w:w="5125" w:type="dxa"/>
          </w:tcPr>
          <w:p w14:paraId="1AF9BEBF" w14:textId="09DC8013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C079E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Declare a string variable named SysData containing the word “TEST” repeated 500 times.</w:t>
            </w:r>
          </w:p>
        </w:tc>
        <w:tc>
          <w:tcPr>
            <w:tcW w:w="5665" w:type="dxa"/>
            <w:gridSpan w:val="2"/>
          </w:tcPr>
          <w:p w14:paraId="7A1763B9" w14:textId="77777777" w:rsidR="00002A53" w:rsidRDefault="00002A53" w:rsidP="00002A53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29BF2583" w14:textId="59CC34F0" w:rsidR="00C80765" w:rsidRPr="00777A27" w:rsidRDefault="00C80765" w:rsidP="00777A27">
      <w:pPr>
        <w:pStyle w:val="ListParagraph"/>
        <w:numPr>
          <w:ilvl w:val="0"/>
          <w:numId w:val="30"/>
        </w:num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777A27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[4] Complete the following</w:t>
      </w:r>
    </w:p>
    <w:p w14:paraId="1A49B4D9" w14:textId="6EF93006" w:rsidR="00774D46" w:rsidRPr="00C80765" w:rsidRDefault="00002A53" w:rsidP="00C80765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C8076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For the following code, t</w:t>
      </w:r>
      <w:r w:rsidR="00774D46" w:rsidRPr="00C8076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he final value of AX= </w:t>
      </w:r>
      <w:r w:rsidR="00C80765" w:rsidRPr="00C8076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. . . . . . . . . . . . . . . . . . . .H</w:t>
      </w:r>
      <w:r w:rsidR="00774D46" w:rsidRPr="00C8076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              </w:t>
      </w:r>
    </w:p>
    <w:p w14:paraId="18ABA933" w14:textId="65261605" w:rsidR="00774D46" w:rsidRPr="00002A53" w:rsidRDefault="00774D46" w:rsidP="00C80765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mov ax, 7</w:t>
      </w:r>
      <w:r w:rsidR="00C8076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</w:t>
      </w:r>
    </w:p>
    <w:p w14:paraId="0C86BE21" w14:textId="0127B121" w:rsidR="00774D46" w:rsidRPr="00002A53" w:rsidRDefault="00774D46" w:rsidP="00C80765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mov cx, 4</w:t>
      </w:r>
      <w:r w:rsidR="00C8076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</w:t>
      </w:r>
    </w:p>
    <w:p w14:paraId="2838BF19" w14:textId="77777777" w:rsidR="00774D46" w:rsidRPr="00002A53" w:rsidRDefault="00774D46" w:rsidP="00C80765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L1: inc ax</w:t>
      </w:r>
    </w:p>
    <w:p w14:paraId="0DA923D4" w14:textId="7F303AC8" w:rsidR="00774D46" w:rsidRPr="00002A53" w:rsidRDefault="00774D46" w:rsidP="00A65C36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loop L1</w:t>
      </w:r>
    </w:p>
    <w:p w14:paraId="5CA658FD" w14:textId="2AE59F13" w:rsidR="004E177D" w:rsidRPr="00957942" w:rsidRDefault="004E177D" w:rsidP="00957942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In the </w:t>
      </w:r>
      <w:r w:rsidR="00C80765" w:rsidRPr="00C80765">
        <w:rPr>
          <w:rFonts w:asciiTheme="majorBidi" w:hAnsiTheme="majorBidi" w:cstheme="majorBidi"/>
          <w:b/>
          <w:bCs/>
          <w:sz w:val="24"/>
          <w:szCs w:val="24"/>
        </w:rPr>
        <w:t>following</w:t>
      </w:r>
      <w:r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data definition, assume that S</w:t>
      </w:r>
      <w:r w:rsidR="00957942">
        <w:rPr>
          <w:rFonts w:asciiTheme="majorBidi" w:hAnsiTheme="majorBidi" w:cstheme="majorBidi"/>
          <w:b/>
          <w:bCs/>
          <w:sz w:val="24"/>
          <w:szCs w:val="24"/>
        </w:rPr>
        <w:t>TD</w:t>
      </w:r>
      <w:r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begins at offset 2002h. The offset of the byte </w:t>
      </w:r>
      <w:r w:rsidRPr="00957942">
        <w:rPr>
          <w:rFonts w:asciiTheme="majorBidi" w:hAnsiTheme="majorBidi" w:cstheme="majorBidi"/>
          <w:b/>
          <w:bCs/>
          <w:sz w:val="24"/>
          <w:szCs w:val="24"/>
        </w:rPr>
        <w:t xml:space="preserve">containing the value (6) = </w:t>
      </w:r>
      <w:r w:rsidR="00C80765" w:rsidRPr="00957942">
        <w:rPr>
          <w:rFonts w:asciiTheme="majorBidi" w:hAnsiTheme="majorBidi" w:cstheme="majorBidi"/>
          <w:sz w:val="24"/>
          <w:szCs w:val="24"/>
        </w:rPr>
        <w:t>. . . . . . . . .</w:t>
      </w:r>
      <w:r w:rsidR="001B588A" w:rsidRPr="0095794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0F2608" w:rsidRPr="00957942">
        <w:rPr>
          <w:rFonts w:asciiTheme="majorBidi" w:hAnsiTheme="majorBidi" w:cstheme="majorBidi"/>
          <w:b/>
          <w:bCs/>
          <w:sz w:val="24"/>
          <w:szCs w:val="24"/>
        </w:rPr>
        <w:t>H</w:t>
      </w:r>
    </w:p>
    <w:p w14:paraId="36993D39" w14:textId="79CD97AD" w:rsidR="00777A27" w:rsidRPr="00C80765" w:rsidRDefault="00957942" w:rsidP="00777A27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STD</w:t>
      </w:r>
      <w:r w:rsidR="00777A27" w:rsidRPr="00C80765">
        <w:rPr>
          <w:rFonts w:asciiTheme="majorBidi" w:hAnsiTheme="majorBidi" w:cstheme="majorBidi"/>
          <w:sz w:val="24"/>
          <w:szCs w:val="24"/>
        </w:rPr>
        <w:t xml:space="preserve"> DD 1,6,5,8,9</w:t>
      </w:r>
    </w:p>
    <w:p w14:paraId="2470D8A9" w14:textId="2ACF212C" w:rsidR="000057E6" w:rsidRPr="00C80765" w:rsidRDefault="00C80765" w:rsidP="001B588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4- 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Two system designers decided to try solving the branch penalty problem. The first designer </w:t>
      </w:r>
      <w:r>
        <w:rPr>
          <w:rFonts w:asciiTheme="majorBidi" w:hAnsiTheme="majorBidi" w:cstheme="majorBidi"/>
          <w:b/>
          <w:bCs/>
          <w:sz w:val="24"/>
          <w:szCs w:val="24"/>
        </w:rPr>
        <w:t>suggested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>dd</w:t>
      </w:r>
      <w:r>
        <w:rPr>
          <w:rFonts w:asciiTheme="majorBidi" w:hAnsiTheme="majorBidi" w:cstheme="majorBidi"/>
          <w:b/>
          <w:bCs/>
          <w:sz w:val="24"/>
          <w:szCs w:val="24"/>
        </w:rPr>
        <w:t>ing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another BIU queue to fetch and prepare code lines for</w:t>
      </w:r>
      <w:r w:rsidR="001B588A">
        <w:rPr>
          <w:rFonts w:asciiTheme="majorBidi" w:hAnsiTheme="majorBidi" w:cstheme="majorBidi"/>
          <w:b/>
          <w:bCs/>
          <w:sz w:val="24"/>
          <w:szCs w:val="24"/>
        </w:rPr>
        <w:t xml:space="preserve"> both cases (JUMP and Not JUMP)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>. The second designer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suggests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>dd</w:t>
      </w:r>
      <w:r>
        <w:rPr>
          <w:rFonts w:asciiTheme="majorBidi" w:hAnsiTheme="majorBidi" w:cstheme="majorBidi"/>
          <w:b/>
          <w:bCs/>
          <w:sz w:val="24"/>
          <w:szCs w:val="24"/>
        </w:rPr>
        <w:t>ing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57942" w:rsidRPr="00C80765">
        <w:rPr>
          <w:rFonts w:asciiTheme="majorBidi" w:hAnsiTheme="majorBidi" w:cstheme="majorBidi"/>
          <w:b/>
          <w:bCs/>
          <w:sz w:val="24"/>
          <w:szCs w:val="24"/>
        </w:rPr>
        <w:t>another</w:t>
      </w:r>
      <w:r w:rsidR="001B588A">
        <w:rPr>
          <w:rFonts w:asciiTheme="majorBidi" w:hAnsiTheme="majorBidi" w:cstheme="majorBidi"/>
          <w:b/>
          <w:bCs/>
          <w:sz w:val="24"/>
          <w:szCs w:val="24"/>
        </w:rPr>
        <w:t xml:space="preserve"> very 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>simplified EU to be responsible for pre-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lastRenderedPageBreak/>
        <w:t>evaluating JUMP conditions</w:t>
      </w:r>
      <w:r w:rsidR="00F879B9">
        <w:rPr>
          <w:rFonts w:asciiTheme="majorBidi" w:hAnsiTheme="majorBidi" w:cstheme="majorBidi"/>
          <w:b/>
          <w:bCs/>
          <w:sz w:val="24"/>
          <w:szCs w:val="24"/>
        </w:rPr>
        <w:t xml:space="preserve"> lines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only.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B588A">
        <w:rPr>
          <w:rFonts w:asciiTheme="majorBidi" w:hAnsiTheme="majorBidi" w:cstheme="majorBidi"/>
          <w:b/>
          <w:bCs/>
          <w:sz w:val="24"/>
          <w:szCs w:val="24"/>
        </w:rPr>
        <w:t>Other than design cost,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B588A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>hat is the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main</w:t>
      </w:r>
      <w:r w:rsidR="000057E6" w:rsidRPr="00C80765">
        <w:rPr>
          <w:rFonts w:asciiTheme="majorBidi" w:hAnsiTheme="majorBidi" w:cstheme="majorBidi"/>
          <w:b/>
          <w:bCs/>
          <w:sz w:val="24"/>
          <w:szCs w:val="24"/>
        </w:rPr>
        <w:t xml:space="preserve"> disadvantage of each solution?</w:t>
      </w:r>
    </w:p>
    <w:p w14:paraId="1ABA67C6" w14:textId="01990415" w:rsidR="000057E6" w:rsidRPr="00442C27" w:rsidRDefault="00497EF3" w:rsidP="00442C27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2C27">
        <w:rPr>
          <w:rFonts w:asciiTheme="majorBidi" w:hAnsiTheme="majorBidi" w:cstheme="majorBidi"/>
          <w:sz w:val="24"/>
          <w:szCs w:val="24"/>
        </w:rPr>
        <w:t xml:space="preserve">[2] </w:t>
      </w:r>
      <w:r w:rsidR="000057E6" w:rsidRPr="00442C27">
        <w:rPr>
          <w:rFonts w:asciiTheme="majorBidi" w:hAnsiTheme="majorBidi" w:cstheme="majorBidi"/>
          <w:sz w:val="24"/>
          <w:szCs w:val="24"/>
        </w:rPr>
        <w:t>The first design:</w:t>
      </w:r>
    </w:p>
    <w:p w14:paraId="02B3C7A4" w14:textId="6843F7C3" w:rsidR="000057E6" w:rsidRDefault="000057E6" w:rsidP="000057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3248A06" w14:textId="3BCFFBCB" w:rsidR="000057E6" w:rsidRPr="00002A53" w:rsidRDefault="000057E6" w:rsidP="000057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4FB7F00" w14:textId="533D8D58" w:rsidR="000057E6" w:rsidRPr="00442C27" w:rsidRDefault="00497EF3" w:rsidP="00442C27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42C27">
        <w:rPr>
          <w:rFonts w:asciiTheme="majorBidi" w:hAnsiTheme="majorBidi" w:cstheme="majorBidi"/>
          <w:sz w:val="24"/>
          <w:szCs w:val="24"/>
        </w:rPr>
        <w:t xml:space="preserve">[2] </w:t>
      </w:r>
      <w:r w:rsidR="000057E6" w:rsidRPr="00442C27">
        <w:rPr>
          <w:rFonts w:asciiTheme="majorBidi" w:hAnsiTheme="majorBidi" w:cstheme="majorBidi"/>
          <w:sz w:val="24"/>
          <w:szCs w:val="24"/>
        </w:rPr>
        <w:t>The second design:</w:t>
      </w:r>
    </w:p>
    <w:p w14:paraId="5CC4DB11" w14:textId="24A4FEB7" w:rsidR="000057E6" w:rsidRDefault="000057E6" w:rsidP="000057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80E4216" w14:textId="77777777" w:rsidR="00C80765" w:rsidRPr="00002A53" w:rsidRDefault="00C80765" w:rsidP="000057E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D5FF7DA" w14:textId="4CE74FB2" w:rsidR="004E177D" w:rsidRPr="00442C27" w:rsidRDefault="00A5655E" w:rsidP="00442C27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442C2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[</w:t>
      </w:r>
      <w:r w:rsidR="00497EF3" w:rsidRPr="00442C2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5][</w:t>
      </w:r>
      <w:r w:rsidRPr="00442C2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Bonus] </w:t>
      </w:r>
      <w:r w:rsidR="00C80765" w:rsidRPr="00442C2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 no more than three line</w:t>
      </w:r>
      <w:r w:rsidR="0052232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="00C80765" w:rsidRPr="00442C2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s</w:t>
      </w:r>
      <w:r w:rsidRPr="00442C2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uggest your own solution:</w:t>
      </w:r>
    </w:p>
    <w:p w14:paraId="601BDA8C" w14:textId="77777777" w:rsidR="00777A27" w:rsidRDefault="00777A27" w:rsidP="00A65C3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4A4B2ACA" w14:textId="614646ED" w:rsidR="00EF10BB" w:rsidRDefault="00A65C36" w:rsidP="00A65C3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</w:p>
    <w:p w14:paraId="0C457FD8" w14:textId="77777777" w:rsidR="00777A27" w:rsidRPr="00002A53" w:rsidRDefault="00777A27" w:rsidP="00A65C3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18FF308B" w14:textId="77777777" w:rsidR="00A65C36" w:rsidRPr="00A65C36" w:rsidRDefault="00A65C36" w:rsidP="00A65C3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</w:p>
    <w:p w14:paraId="28EA84FE" w14:textId="77777777" w:rsidR="00777A27" w:rsidRDefault="00777A27" w:rsidP="00A65C3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11FFAF7A" w14:textId="279C0EA5" w:rsidR="00BC1B28" w:rsidRPr="00A65C36" w:rsidRDefault="00A65C36" w:rsidP="00A65C36">
      <w:pP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 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  <w:r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. . . . . .  . .</w:t>
      </w:r>
    </w:p>
    <w:p w14:paraId="04D53CDF" w14:textId="6088CDE7" w:rsidR="008759BD" w:rsidRPr="00002A53" w:rsidRDefault="0095561C" w:rsidP="001D3FF7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77A2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5</w:t>
      </w:r>
      <w:r w:rsidR="001D3FF7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- [</w:t>
      </w:r>
      <w:r w:rsidR="00C8076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6</w:t>
      </w:r>
      <w:r w:rsidR="001D3FF7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] </w:t>
      </w:r>
      <w:r w:rsidR="00002A53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what is the content of AX and BX </w:t>
      </w:r>
      <w:r w:rsidR="00900C57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after the following code</w:t>
      </w:r>
      <w:r w:rsidR="008759BD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75"/>
        <w:gridCol w:w="1814"/>
        <w:gridCol w:w="2836"/>
        <w:gridCol w:w="1530"/>
        <w:gridCol w:w="270"/>
        <w:gridCol w:w="2700"/>
      </w:tblGrid>
      <w:tr w:rsidR="000F2608" w:rsidRPr="00002A53" w14:paraId="0EF041D7" w14:textId="134293D9" w:rsidTr="00D816E4">
        <w:trPr>
          <w:trHeight w:val="1952"/>
        </w:trPr>
        <w:tc>
          <w:tcPr>
            <w:tcW w:w="1375" w:type="dxa"/>
          </w:tcPr>
          <w:p w14:paraId="35DF6A3C" w14:textId="77777777" w:rsidR="000F2608" w:rsidRPr="00002A53" w:rsidRDefault="000F2608" w:rsidP="0069365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.model small</w:t>
            </w:r>
          </w:p>
          <w:p w14:paraId="56FB5417" w14:textId="77777777" w:rsidR="000F2608" w:rsidRPr="00002A53" w:rsidRDefault="000F2608" w:rsidP="0069365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.stack 64</w:t>
            </w:r>
          </w:p>
          <w:p w14:paraId="02D5DD76" w14:textId="77777777" w:rsidR="000F2608" w:rsidRPr="00002A53" w:rsidRDefault="000F2608" w:rsidP="0069365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.data</w:t>
            </w:r>
          </w:p>
          <w:p w14:paraId="619DA8F2" w14:textId="77777777" w:rsidR="000F2608" w:rsidRPr="00002A53" w:rsidRDefault="000F2608" w:rsidP="0069365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 label byte</w:t>
            </w:r>
          </w:p>
          <w:p w14:paraId="786724C7" w14:textId="77777777" w:rsidR="000F2608" w:rsidRPr="00002A53" w:rsidRDefault="000F2608" w:rsidP="0069365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 label byte</w:t>
            </w:r>
          </w:p>
          <w:p w14:paraId="36C2F754" w14:textId="1EA79916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c db 12h   </w:t>
            </w:r>
          </w:p>
        </w:tc>
        <w:tc>
          <w:tcPr>
            <w:tcW w:w="1814" w:type="dxa"/>
          </w:tcPr>
          <w:p w14:paraId="71EB6741" w14:textId="77777777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 db 14h</w:t>
            </w:r>
          </w:p>
          <w:p w14:paraId="6EE529B6" w14:textId="77777777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 dw 30h</w:t>
            </w:r>
          </w:p>
          <w:p w14:paraId="687E2A1E" w14:textId="77777777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.code</w:t>
            </w:r>
          </w:p>
          <w:p w14:paraId="4B22BC9B" w14:textId="77777777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main proc  </w:t>
            </w:r>
          </w:p>
          <w:p w14:paraId="0EAA5BE1" w14:textId="77777777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mov ax,@data</w:t>
            </w:r>
          </w:p>
          <w:p w14:paraId="3F573099" w14:textId="570E9F08" w:rsidR="000F2608" w:rsidRPr="00002A53" w:rsidRDefault="000F2608" w:rsidP="0069365C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mov ds,ax</w:t>
            </w:r>
          </w:p>
        </w:tc>
        <w:tc>
          <w:tcPr>
            <w:tcW w:w="2836" w:type="dxa"/>
          </w:tcPr>
          <w:p w14:paraId="2B318DDC" w14:textId="4AB8F1C4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mov a+2,20h  </w:t>
            </w:r>
          </w:p>
          <w:p w14:paraId="271BEF90" w14:textId="0569D8EE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mov ax,</w:t>
            </w:r>
            <w:r w:rsidR="00D816E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word ptr d+1</w:t>
            </w:r>
          </w:p>
          <w:p w14:paraId="75C23B74" w14:textId="6CB48B60" w:rsidR="000F2608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mov bl,</w:t>
            </w:r>
            <w:r w:rsidR="00D816E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</w:p>
          <w:p w14:paraId="6553D5DD" w14:textId="1BF9B80F" w:rsidR="00D816E4" w:rsidRPr="00002A53" w:rsidRDefault="00D816E4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mov cx,0</w:t>
            </w:r>
          </w:p>
          <w:p w14:paraId="376FD0AB" w14:textId="77777777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shl bx,8</w:t>
            </w:r>
          </w:p>
          <w:p w14:paraId="57A50FF4" w14:textId="43F511F3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push </w:t>
            </w:r>
            <w:r w:rsidR="00D816E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c</w:t>
            </w: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x</w:t>
            </w:r>
          </w:p>
          <w:p w14:paraId="74FC805A" w14:textId="60C92BCE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530" w:type="dxa"/>
          </w:tcPr>
          <w:p w14:paraId="130F6B39" w14:textId="4ACFDF6F" w:rsidR="00D816E4" w:rsidRDefault="00D816E4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</w:t>
            </w: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popf</w:t>
            </w:r>
          </w:p>
          <w:p w14:paraId="287B83A4" w14:textId="20A27280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adc bx,</w:t>
            </w:r>
            <w:r w:rsidR="00D816E4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ax</w:t>
            </w:r>
          </w:p>
          <w:p w14:paraId="2575FAAE" w14:textId="77777777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   hlt</w:t>
            </w:r>
          </w:p>
          <w:p w14:paraId="3A1E9F5B" w14:textId="77777777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main endp   </w:t>
            </w:r>
          </w:p>
          <w:p w14:paraId="0185A745" w14:textId="43D43E19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end main</w:t>
            </w:r>
          </w:p>
        </w:tc>
        <w:tc>
          <w:tcPr>
            <w:tcW w:w="270" w:type="dxa"/>
          </w:tcPr>
          <w:p w14:paraId="6445D765" w14:textId="77777777" w:rsidR="000F2608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9720008" w14:textId="2CC38804" w:rsidR="000F2608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B7956F1" w14:textId="77777777" w:rsidR="000F2608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07481B14" w14:textId="32C0CB36" w:rsidR="000F2608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AX= . . . . . . . . . . . . . .H</w:t>
            </w:r>
          </w:p>
          <w:p w14:paraId="3781BE60" w14:textId="77777777" w:rsidR="000F2608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  <w:p w14:paraId="7C2EA034" w14:textId="792503E2" w:rsidR="000F2608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BX=. . . . . . . . . . . . . . H</w:t>
            </w:r>
          </w:p>
        </w:tc>
      </w:tr>
    </w:tbl>
    <w:p w14:paraId="321A89EE" w14:textId="1F9C8C67" w:rsidR="00AC6076" w:rsidRPr="00002A53" w:rsidRDefault="00777A27" w:rsidP="00EC144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6</w:t>
      </w:r>
      <w:r w:rsidR="00AC6076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- </w:t>
      </w:r>
      <w:r w:rsidR="0095561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[</w:t>
      </w:r>
      <w:r w:rsidR="00497E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4</w:t>
      </w:r>
      <w:r w:rsidR="0095561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] </w:t>
      </w:r>
      <w:r w:rsidR="00C8076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Assuming that all variables </w:t>
      </w:r>
      <w:r w:rsidR="00EC144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are d</w:t>
      </w:r>
      <w:r w:rsidR="00C80765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eclared. </w:t>
      </w:r>
      <w:r w:rsidR="0095561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Put (√) in front of</w:t>
      </w:r>
      <w:r w:rsidR="00AC6076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5561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only </w:t>
      </w:r>
      <w:r w:rsidR="00497E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four</w:t>
      </w:r>
      <w:r w:rsidR="00AC6076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95561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illegal commands</w:t>
      </w:r>
      <w:r w:rsidR="00AC6076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440"/>
        <w:gridCol w:w="3960"/>
        <w:gridCol w:w="1080"/>
      </w:tblGrid>
      <w:tr w:rsidR="00A65C36" w:rsidRPr="00002A53" w14:paraId="5592F229" w14:textId="25F7E19C" w:rsidTr="000F2608">
        <w:trPr>
          <w:trHeight w:val="242"/>
        </w:trPr>
        <w:tc>
          <w:tcPr>
            <w:tcW w:w="3325" w:type="dxa"/>
          </w:tcPr>
          <w:p w14:paraId="3F2A4B79" w14:textId="77777777" w:rsidR="00A65C36" w:rsidRPr="00002A53" w:rsidRDefault="00A65C36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9E3CE5" w14:textId="77777777" w:rsidR="00A65C36" w:rsidRPr="00002A53" w:rsidRDefault="00A65C36" w:rsidP="00A65C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Illegal?</w:t>
            </w:r>
          </w:p>
        </w:tc>
        <w:tc>
          <w:tcPr>
            <w:tcW w:w="3960" w:type="dxa"/>
          </w:tcPr>
          <w:p w14:paraId="3490912E" w14:textId="77777777" w:rsidR="00A65C36" w:rsidRPr="00002A53" w:rsidRDefault="00A65C36" w:rsidP="00A65C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96D8A4" w14:textId="35B72A9E" w:rsidR="00A65C36" w:rsidRPr="00002A53" w:rsidRDefault="00A65C36" w:rsidP="00A65C3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Illegal?</w:t>
            </w:r>
          </w:p>
        </w:tc>
      </w:tr>
      <w:tr w:rsidR="00A65C36" w:rsidRPr="00002A53" w14:paraId="7841F193" w14:textId="0301E38C" w:rsidTr="000F2608">
        <w:trPr>
          <w:trHeight w:val="240"/>
        </w:trPr>
        <w:tc>
          <w:tcPr>
            <w:tcW w:w="3325" w:type="dxa"/>
          </w:tcPr>
          <w:p w14:paraId="0160E7FD" w14:textId="2B8B2BFF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PUSH AX</w:t>
            </w:r>
          </w:p>
        </w:tc>
        <w:tc>
          <w:tcPr>
            <w:tcW w:w="1440" w:type="dxa"/>
          </w:tcPr>
          <w:p w14:paraId="7DB08742" w14:textId="77777777" w:rsidR="00A65C36" w:rsidRPr="00002A53" w:rsidRDefault="00A65C36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B3C9E00" w14:textId="15156CBD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MOV AX, 5000H</w:t>
            </w:r>
          </w:p>
        </w:tc>
        <w:tc>
          <w:tcPr>
            <w:tcW w:w="1080" w:type="dxa"/>
          </w:tcPr>
          <w:p w14:paraId="7A832EC6" w14:textId="291E5200" w:rsidR="00A65C36" w:rsidRPr="00002A53" w:rsidRDefault="00A65C36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65C36" w:rsidRPr="00002A53" w14:paraId="2B6BDAEA" w14:textId="15A655A0" w:rsidTr="000F2608">
        <w:trPr>
          <w:trHeight w:val="177"/>
        </w:trPr>
        <w:tc>
          <w:tcPr>
            <w:tcW w:w="3325" w:type="dxa"/>
          </w:tcPr>
          <w:p w14:paraId="14DD90DC" w14:textId="011D9965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ADD DX,[CX+WORDVAL]</w:t>
            </w:r>
          </w:p>
        </w:tc>
        <w:tc>
          <w:tcPr>
            <w:tcW w:w="1440" w:type="dxa"/>
          </w:tcPr>
          <w:p w14:paraId="130B1686" w14:textId="36D8AFFD" w:rsidR="00A65C36" w:rsidRPr="00002A53" w:rsidRDefault="00A65C36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45BA836" w14:textId="74014681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 xml:space="preserve">MOV DS, 5000H </w:t>
            </w:r>
          </w:p>
        </w:tc>
        <w:tc>
          <w:tcPr>
            <w:tcW w:w="1080" w:type="dxa"/>
          </w:tcPr>
          <w:p w14:paraId="292F90B3" w14:textId="2F860ADE" w:rsidR="00A65C36" w:rsidRPr="00002A53" w:rsidRDefault="00A65C36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65C36" w:rsidRPr="00002A53" w14:paraId="26A2228D" w14:textId="20CEF800" w:rsidTr="000F2608">
        <w:trPr>
          <w:trHeight w:val="287"/>
        </w:trPr>
        <w:tc>
          <w:tcPr>
            <w:tcW w:w="3325" w:type="dxa"/>
          </w:tcPr>
          <w:p w14:paraId="63B9FA61" w14:textId="7E73FF06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INC CX,2</w:t>
            </w:r>
          </w:p>
        </w:tc>
        <w:tc>
          <w:tcPr>
            <w:tcW w:w="1440" w:type="dxa"/>
          </w:tcPr>
          <w:p w14:paraId="70C73DFE" w14:textId="31E455A0" w:rsidR="00A65C36" w:rsidRPr="00002A53" w:rsidRDefault="00A65C36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C1FF372" w14:textId="2E2934C3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MOV AX, MARK[SI]</w:t>
            </w:r>
          </w:p>
        </w:tc>
        <w:tc>
          <w:tcPr>
            <w:tcW w:w="1080" w:type="dxa"/>
          </w:tcPr>
          <w:p w14:paraId="3F0CCABA" w14:textId="0B50F6FD" w:rsidR="00A65C36" w:rsidRPr="00002A53" w:rsidRDefault="00A65C36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65C36" w:rsidRPr="00002A53" w14:paraId="68DC36D3" w14:textId="68CA1A49" w:rsidTr="000F2608">
        <w:trPr>
          <w:trHeight w:val="135"/>
        </w:trPr>
        <w:tc>
          <w:tcPr>
            <w:tcW w:w="3325" w:type="dxa"/>
          </w:tcPr>
          <w:p w14:paraId="351436A4" w14:textId="27815F40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ADD AX,[BX]</w:t>
            </w:r>
          </w:p>
        </w:tc>
        <w:tc>
          <w:tcPr>
            <w:tcW w:w="1440" w:type="dxa"/>
          </w:tcPr>
          <w:p w14:paraId="63810CFD" w14:textId="77777777" w:rsidR="00A65C36" w:rsidRPr="00002A53" w:rsidRDefault="00A65C36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C3E2C31" w14:textId="2AFC9E59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MOV [BX],[SI]</w:t>
            </w:r>
          </w:p>
        </w:tc>
        <w:tc>
          <w:tcPr>
            <w:tcW w:w="1080" w:type="dxa"/>
          </w:tcPr>
          <w:p w14:paraId="2C5F3EC2" w14:textId="30CB2459" w:rsidR="00A65C36" w:rsidRPr="00002A53" w:rsidRDefault="00A65C36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65C36" w:rsidRPr="00002A53" w14:paraId="7E5858CC" w14:textId="5CF762F4" w:rsidTr="000F2608">
        <w:trPr>
          <w:trHeight w:val="135"/>
        </w:trPr>
        <w:tc>
          <w:tcPr>
            <w:tcW w:w="3325" w:type="dxa"/>
          </w:tcPr>
          <w:p w14:paraId="63303296" w14:textId="749062E2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 xml:space="preserve">MOV AX, BX </w:t>
            </w:r>
          </w:p>
        </w:tc>
        <w:tc>
          <w:tcPr>
            <w:tcW w:w="1440" w:type="dxa"/>
          </w:tcPr>
          <w:p w14:paraId="4B11A0F3" w14:textId="77777777" w:rsidR="00A65C36" w:rsidRPr="00002A53" w:rsidRDefault="00A65C36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BDC328F" w14:textId="2CDE0DAB" w:rsidR="00A65C36" w:rsidRPr="00002A53" w:rsidRDefault="000F2608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hAnsiTheme="majorBidi" w:cstheme="majorBidi"/>
                <w:sz w:val="24"/>
                <w:szCs w:val="24"/>
              </w:rPr>
              <w:t>MOV SI,CS</w:t>
            </w:r>
          </w:p>
        </w:tc>
        <w:tc>
          <w:tcPr>
            <w:tcW w:w="1080" w:type="dxa"/>
          </w:tcPr>
          <w:p w14:paraId="199C199D" w14:textId="7832470A" w:rsidR="00A65C36" w:rsidRPr="00002A53" w:rsidRDefault="00A65C36" w:rsidP="00A65C3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71F1F1EF" w14:textId="1DE7F983" w:rsidR="0069365C" w:rsidRDefault="00777A27" w:rsidP="001B588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7- </w:t>
      </w:r>
      <w:r w:rsidR="00497E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[4] </w:t>
      </w:r>
      <w:r w:rsidR="001B588A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S</w:t>
      </w:r>
      <w:r w:rsidR="001B588A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uppose</w:t>
      </w:r>
      <w:r w:rsidR="0069365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we have declared </w:t>
      </w:r>
    </w:p>
    <w:p w14:paraId="69DB63B8" w14:textId="77777777" w:rsidR="0069365C" w:rsidRPr="000F2608" w:rsidRDefault="0069365C" w:rsidP="0069365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F260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 DW 0A00h, 1A01h, 2A02h</w:t>
      </w:r>
    </w:p>
    <w:p w14:paraId="208D7A77" w14:textId="77777777" w:rsidR="0069365C" w:rsidRPr="000F2608" w:rsidRDefault="0069365C" w:rsidP="0069365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F260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 DW 0B00h, 1B01h, 2B02h, 3B03h</w:t>
      </w:r>
    </w:p>
    <w:p w14:paraId="45FAEF56" w14:textId="784BFC3F" w:rsidR="00497EF3" w:rsidRPr="000F2608" w:rsidRDefault="0069365C" w:rsidP="00A65C3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F260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 DB 0Ch, 1Ch, 2Ch, 3Ch, 4Ch, 5Ch</w:t>
      </w:r>
    </w:p>
    <w:p w14:paraId="059EC30B" w14:textId="789A01DF" w:rsidR="0069365C" w:rsidRPr="00002A53" w:rsidRDefault="0069365C" w:rsidP="00EC1441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What </w:t>
      </w:r>
      <w:r w:rsidR="00EC144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are the contents</w:t>
      </w:r>
      <w:r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of ax or al after execution of each of the following instructions?</w:t>
      </w:r>
    </w:p>
    <w:p w14:paraId="59183C24" w14:textId="77777777" w:rsidR="00F879B9" w:rsidRDefault="00F879B9" w:rsidP="0069365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36AD23BC" w14:textId="1EAC752F" w:rsidR="0069365C" w:rsidRDefault="00F879B9" w:rsidP="0069365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Mov</w:t>
      </w:r>
      <w:r w:rsidR="0069365C"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al, BYTE PTR [A + 3] ; </w:t>
      </w:r>
      <w:r w:rsidR="00442C2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</w:t>
      </w:r>
      <w:r w:rsidR="0069365C"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69365C"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=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. . . . . . . . .H</w:t>
      </w:r>
    </w:p>
    <w:p w14:paraId="13AAA74B" w14:textId="77777777" w:rsidR="00F879B9" w:rsidRPr="00A65C36" w:rsidRDefault="00F879B9" w:rsidP="0069365C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42A602AC" w14:textId="421F55DF" w:rsidR="0069365C" w:rsidRDefault="00F879B9" w:rsidP="00A65C3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MOV</w:t>
      </w:r>
      <w:r w:rsidR="0069365C"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ax, WORD PTR [C - 11] ;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AX</w:t>
      </w:r>
      <w:r w:rsidR="0069365C" w:rsidRPr="00A65C3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=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. . . . . . .. . . . . . . . . . . . . . . . .H</w:t>
      </w:r>
    </w:p>
    <w:p w14:paraId="472E1CEF" w14:textId="77777777" w:rsidR="000F2608" w:rsidRPr="00A65C36" w:rsidRDefault="000F2608" w:rsidP="00A65C36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337A60D6" w14:textId="70342C0F" w:rsidR="0095561C" w:rsidRPr="00002A53" w:rsidRDefault="00777A27" w:rsidP="000F2608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8</w:t>
      </w:r>
      <w:r w:rsidR="0095561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- </w:t>
      </w:r>
      <w:r w:rsidR="00EF718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[</w:t>
      </w:r>
      <w:r w:rsidR="00497E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6</w:t>
      </w:r>
      <w:r w:rsidR="00EF718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] </w:t>
      </w:r>
      <w:r w:rsidR="0095561C" w:rsidRPr="00002A5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The output of the following program is </w:t>
      </w:r>
      <w:r w:rsidR="0095561C"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: </w:t>
      </w:r>
      <w:r w:rsidR="00CB5AAD" w:rsidRPr="00002A5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[                                                                                    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2718"/>
        <w:gridCol w:w="2719"/>
        <w:gridCol w:w="2521"/>
      </w:tblGrid>
      <w:tr w:rsidR="00AC6076" w:rsidRPr="00002A53" w14:paraId="288C7702" w14:textId="77777777" w:rsidTr="00AC6076">
        <w:tc>
          <w:tcPr>
            <w:tcW w:w="2749" w:type="dxa"/>
          </w:tcPr>
          <w:p w14:paraId="11D71CFA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.model small</w:t>
            </w:r>
          </w:p>
          <w:p w14:paraId="047F56E6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.data</w:t>
            </w:r>
          </w:p>
          <w:p w14:paraId="24357240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A db "Khaled"</w:t>
            </w:r>
          </w:p>
          <w:p w14:paraId="316CB9AC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 Db "What?"</w:t>
            </w:r>
          </w:p>
          <w:p w14:paraId="331BCCB5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 EQU 3</w:t>
            </w:r>
          </w:p>
          <w:p w14:paraId="4C8911B2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.code</w:t>
            </w:r>
          </w:p>
          <w:p w14:paraId="4178C09E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main proc far</w:t>
            </w:r>
          </w:p>
          <w:p w14:paraId="36A07046" w14:textId="59677C32" w:rsidR="00AC6076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mov bx,@data</w:t>
            </w:r>
          </w:p>
        </w:tc>
        <w:tc>
          <w:tcPr>
            <w:tcW w:w="2747" w:type="dxa"/>
          </w:tcPr>
          <w:p w14:paraId="63A5B83C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mov DS,bx</w:t>
            </w:r>
          </w:p>
          <w:p w14:paraId="6799D1CD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mov al,a</w:t>
            </w:r>
          </w:p>
          <w:p w14:paraId="131296EB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mov ah,b </w:t>
            </w:r>
          </w:p>
          <w:p w14:paraId="4B3468FF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mov bh,0h</w:t>
            </w:r>
          </w:p>
          <w:p w14:paraId="34ACDE3F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mov a[2],al</w:t>
            </w:r>
          </w:p>
          <w:p w14:paraId="66D6E808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mov a[4],ah</w:t>
            </w:r>
          </w:p>
          <w:p w14:paraId="5D90703E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mov ah,3h</w:t>
            </w:r>
          </w:p>
          <w:p w14:paraId="1DCBD85E" w14:textId="10A47A37" w:rsidR="00AC6076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int 10h</w:t>
            </w:r>
          </w:p>
        </w:tc>
        <w:tc>
          <w:tcPr>
            <w:tcW w:w="2747" w:type="dxa"/>
          </w:tcPr>
          <w:p w14:paraId="616874C0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mov ah,1</w:t>
            </w:r>
          </w:p>
          <w:p w14:paraId="7F53DC50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mov al,b+S</w:t>
            </w:r>
          </w:p>
          <w:p w14:paraId="4F37DED9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sub al,2*S-1    </w:t>
            </w:r>
          </w:p>
          <w:p w14:paraId="2D6D195A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int 16h</w:t>
            </w:r>
          </w:p>
          <w:p w14:paraId="4D726876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mov dl, byte ptr b+2     </w:t>
            </w:r>
          </w:p>
          <w:p w14:paraId="391E5DBF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mov B+S-4,dl</w:t>
            </w:r>
          </w:p>
          <w:p w14:paraId="5CFF2AEC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mov ah,9</w:t>
            </w:r>
          </w:p>
          <w:p w14:paraId="6D31C6A1" w14:textId="614D0AF4" w:rsidR="00AC6076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mov byte ptr a+1,al</w:t>
            </w:r>
          </w:p>
        </w:tc>
        <w:tc>
          <w:tcPr>
            <w:tcW w:w="2547" w:type="dxa"/>
          </w:tcPr>
          <w:p w14:paraId="3B15EC73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mov b[1],dl  </w:t>
            </w:r>
          </w:p>
          <w:p w14:paraId="531CD43D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lea dx,A</w:t>
            </w:r>
          </w:p>
          <w:p w14:paraId="1407078C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mov byte ptr a+S,al</w:t>
            </w:r>
          </w:p>
          <w:p w14:paraId="6CB94219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mov B+S-1,'$'</w:t>
            </w:r>
          </w:p>
          <w:p w14:paraId="1A29BAC9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int 21h</w:t>
            </w:r>
          </w:p>
          <w:p w14:paraId="4DEF74AE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    hlt</w:t>
            </w:r>
          </w:p>
          <w:p w14:paraId="765C11DF" w14:textId="77777777" w:rsidR="00002A53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main endp</w:t>
            </w:r>
          </w:p>
          <w:p w14:paraId="4318C6B9" w14:textId="45268FF9" w:rsidR="00AC6076" w:rsidRPr="00002A53" w:rsidRDefault="00002A53" w:rsidP="00002A5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002A5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 xml:space="preserve">end main  </w:t>
            </w:r>
          </w:p>
        </w:tc>
      </w:tr>
    </w:tbl>
    <w:p w14:paraId="2FBE4C5D" w14:textId="77777777" w:rsidR="00AC6076" w:rsidRPr="00002A53" w:rsidRDefault="00AC6076" w:rsidP="000F2608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sectPr w:rsidR="00AC6076" w:rsidRPr="00002A53" w:rsidSect="00777A27"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EAA79" w14:textId="77777777" w:rsidR="002E3FB1" w:rsidRDefault="002E3FB1" w:rsidP="002361F8">
      <w:pPr>
        <w:spacing w:after="0" w:line="240" w:lineRule="auto"/>
      </w:pPr>
      <w:r>
        <w:separator/>
      </w:r>
    </w:p>
  </w:endnote>
  <w:endnote w:type="continuationSeparator" w:id="0">
    <w:p w14:paraId="5028FB06" w14:textId="77777777" w:rsidR="002E3FB1" w:rsidRDefault="002E3FB1" w:rsidP="0023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26Eo00">
    <w:altName w:val="Times New Roman"/>
    <w:panose1 w:val="00000000000000000000"/>
    <w:charset w:val="00"/>
    <w:family w:val="roman"/>
    <w:notTrueType/>
    <w:pitch w:val="default"/>
  </w:font>
  <w:font w:name="TT26Fo00">
    <w:altName w:val="Times New Roman"/>
    <w:panose1 w:val="00000000000000000000"/>
    <w:charset w:val="00"/>
    <w:family w:val="roman"/>
    <w:notTrueType/>
    <w:pitch w:val="default"/>
  </w:font>
  <w:font w:name="Bookman-Demi">
    <w:altName w:val="Times New Roman"/>
    <w:panose1 w:val="00000000000000000000"/>
    <w:charset w:val="00"/>
    <w:family w:val="roman"/>
    <w:notTrueType/>
    <w:pitch w:val="default"/>
  </w:font>
  <w:font w:name="Courier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284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93E4D" w14:textId="77777777" w:rsidR="00EF10BB" w:rsidRDefault="00EF10BB" w:rsidP="000222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AC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95561C">
          <w:rPr>
            <w:noProof/>
          </w:rPr>
          <w:t>2</w:t>
        </w:r>
      </w:p>
    </w:sdtContent>
  </w:sdt>
  <w:p w14:paraId="15281DE4" w14:textId="77777777" w:rsidR="00EF10BB" w:rsidRDefault="00EF1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27E4C" w14:textId="77777777" w:rsidR="002E3FB1" w:rsidRDefault="002E3FB1" w:rsidP="002361F8">
      <w:pPr>
        <w:spacing w:after="0" w:line="240" w:lineRule="auto"/>
      </w:pPr>
      <w:r>
        <w:separator/>
      </w:r>
    </w:p>
  </w:footnote>
  <w:footnote w:type="continuationSeparator" w:id="0">
    <w:p w14:paraId="098C5F7B" w14:textId="77777777" w:rsidR="002E3FB1" w:rsidRDefault="002E3FB1" w:rsidP="0023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13F"/>
    <w:multiLevelType w:val="hybridMultilevel"/>
    <w:tmpl w:val="C7ACC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6095"/>
    <w:multiLevelType w:val="hybridMultilevel"/>
    <w:tmpl w:val="6CCC4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46E75"/>
    <w:multiLevelType w:val="hybridMultilevel"/>
    <w:tmpl w:val="5D0C0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2D57"/>
    <w:multiLevelType w:val="hybridMultilevel"/>
    <w:tmpl w:val="5552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03DA"/>
    <w:multiLevelType w:val="hybridMultilevel"/>
    <w:tmpl w:val="D56E9422"/>
    <w:lvl w:ilvl="0" w:tplc="40AC6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7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A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7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6D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A8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9A68C8"/>
    <w:multiLevelType w:val="hybridMultilevel"/>
    <w:tmpl w:val="04429AD2"/>
    <w:lvl w:ilvl="0" w:tplc="D5082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47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D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CC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C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67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290B47"/>
    <w:multiLevelType w:val="hybridMultilevel"/>
    <w:tmpl w:val="CBCE26F0"/>
    <w:lvl w:ilvl="0" w:tplc="1B084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F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0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0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0B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724259"/>
    <w:multiLevelType w:val="hybridMultilevel"/>
    <w:tmpl w:val="156E9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C3ED1"/>
    <w:multiLevelType w:val="hybridMultilevel"/>
    <w:tmpl w:val="DDDA8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B3984"/>
    <w:multiLevelType w:val="hybridMultilevel"/>
    <w:tmpl w:val="976C8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055BD"/>
    <w:multiLevelType w:val="hybridMultilevel"/>
    <w:tmpl w:val="1B4C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979"/>
    <w:multiLevelType w:val="hybridMultilevel"/>
    <w:tmpl w:val="F0B85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439B3"/>
    <w:multiLevelType w:val="hybridMultilevel"/>
    <w:tmpl w:val="B6380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F3ADC"/>
    <w:multiLevelType w:val="hybridMultilevel"/>
    <w:tmpl w:val="9D2060C4"/>
    <w:lvl w:ilvl="0" w:tplc="ED02E5AC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07D33"/>
    <w:multiLevelType w:val="hybridMultilevel"/>
    <w:tmpl w:val="458EDDB2"/>
    <w:lvl w:ilvl="0" w:tplc="A66E3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47AFC"/>
    <w:multiLevelType w:val="hybridMultilevel"/>
    <w:tmpl w:val="E84C6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65FE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B1397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70048"/>
    <w:multiLevelType w:val="hybridMultilevel"/>
    <w:tmpl w:val="CBE6E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40F6D"/>
    <w:multiLevelType w:val="hybridMultilevel"/>
    <w:tmpl w:val="2F88C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1222E"/>
    <w:multiLevelType w:val="hybridMultilevel"/>
    <w:tmpl w:val="05C60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B2A55"/>
    <w:multiLevelType w:val="hybridMultilevel"/>
    <w:tmpl w:val="A8CAE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005B0"/>
    <w:multiLevelType w:val="hybridMultilevel"/>
    <w:tmpl w:val="05B07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E5E0E"/>
    <w:multiLevelType w:val="hybridMultilevel"/>
    <w:tmpl w:val="0576E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428A8"/>
    <w:multiLevelType w:val="hybridMultilevel"/>
    <w:tmpl w:val="C6BCC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12055"/>
    <w:multiLevelType w:val="hybridMultilevel"/>
    <w:tmpl w:val="BA420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553D7"/>
    <w:multiLevelType w:val="hybridMultilevel"/>
    <w:tmpl w:val="2F02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D0051"/>
    <w:multiLevelType w:val="hybridMultilevel"/>
    <w:tmpl w:val="138AF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36917"/>
    <w:multiLevelType w:val="hybridMultilevel"/>
    <w:tmpl w:val="5D0C0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94CAC"/>
    <w:multiLevelType w:val="hybridMultilevel"/>
    <w:tmpl w:val="A0AED004"/>
    <w:lvl w:ilvl="0" w:tplc="03006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62CDF"/>
    <w:multiLevelType w:val="hybridMultilevel"/>
    <w:tmpl w:val="328A6546"/>
    <w:lvl w:ilvl="0" w:tplc="8C2AA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8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0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2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65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E9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7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FE0E49"/>
    <w:multiLevelType w:val="hybridMultilevel"/>
    <w:tmpl w:val="E69E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6"/>
  </w:num>
  <w:num w:numId="5">
    <w:abstractNumId w:val="21"/>
  </w:num>
  <w:num w:numId="6">
    <w:abstractNumId w:val="3"/>
  </w:num>
  <w:num w:numId="7">
    <w:abstractNumId w:val="26"/>
  </w:num>
  <w:num w:numId="8">
    <w:abstractNumId w:val="10"/>
  </w:num>
  <w:num w:numId="9">
    <w:abstractNumId w:val="11"/>
  </w:num>
  <w:num w:numId="10">
    <w:abstractNumId w:val="23"/>
  </w:num>
  <w:num w:numId="11">
    <w:abstractNumId w:val="15"/>
  </w:num>
  <w:num w:numId="12">
    <w:abstractNumId w:val="24"/>
  </w:num>
  <w:num w:numId="13">
    <w:abstractNumId w:val="18"/>
  </w:num>
  <w:num w:numId="14">
    <w:abstractNumId w:val="21"/>
  </w:num>
  <w:num w:numId="15">
    <w:abstractNumId w:val="31"/>
  </w:num>
  <w:num w:numId="16">
    <w:abstractNumId w:val="16"/>
  </w:num>
  <w:num w:numId="17">
    <w:abstractNumId w:val="17"/>
  </w:num>
  <w:num w:numId="18">
    <w:abstractNumId w:val="14"/>
  </w:num>
  <w:num w:numId="19">
    <w:abstractNumId w:val="25"/>
  </w:num>
  <w:num w:numId="20">
    <w:abstractNumId w:val="13"/>
  </w:num>
  <w:num w:numId="21">
    <w:abstractNumId w:val="8"/>
  </w:num>
  <w:num w:numId="22">
    <w:abstractNumId w:val="20"/>
  </w:num>
  <w:num w:numId="23">
    <w:abstractNumId w:val="19"/>
  </w:num>
  <w:num w:numId="24">
    <w:abstractNumId w:val="9"/>
  </w:num>
  <w:num w:numId="25">
    <w:abstractNumId w:val="0"/>
  </w:num>
  <w:num w:numId="26">
    <w:abstractNumId w:val="1"/>
  </w:num>
  <w:num w:numId="27">
    <w:abstractNumId w:val="7"/>
  </w:num>
  <w:num w:numId="28">
    <w:abstractNumId w:val="22"/>
  </w:num>
  <w:num w:numId="29">
    <w:abstractNumId w:val="12"/>
  </w:num>
  <w:num w:numId="30">
    <w:abstractNumId w:val="29"/>
  </w:num>
  <w:num w:numId="31">
    <w:abstractNumId w:val="28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B0"/>
    <w:rsid w:val="00002A53"/>
    <w:rsid w:val="00004258"/>
    <w:rsid w:val="000057E6"/>
    <w:rsid w:val="00022205"/>
    <w:rsid w:val="0003711B"/>
    <w:rsid w:val="00074C2C"/>
    <w:rsid w:val="00090C58"/>
    <w:rsid w:val="000A1ED4"/>
    <w:rsid w:val="000B0EF8"/>
    <w:rsid w:val="000C10DC"/>
    <w:rsid w:val="000C2787"/>
    <w:rsid w:val="000C59C4"/>
    <w:rsid w:val="000D50FB"/>
    <w:rsid w:val="000F2608"/>
    <w:rsid w:val="001514CA"/>
    <w:rsid w:val="0015182F"/>
    <w:rsid w:val="0016006E"/>
    <w:rsid w:val="00186D99"/>
    <w:rsid w:val="001B08A6"/>
    <w:rsid w:val="001B588A"/>
    <w:rsid w:val="001B7300"/>
    <w:rsid w:val="001C4032"/>
    <w:rsid w:val="001D3FF7"/>
    <w:rsid w:val="001E1D94"/>
    <w:rsid w:val="002050F0"/>
    <w:rsid w:val="002361F8"/>
    <w:rsid w:val="002373C6"/>
    <w:rsid w:val="00266616"/>
    <w:rsid w:val="00273EC9"/>
    <w:rsid w:val="00295872"/>
    <w:rsid w:val="002B1A10"/>
    <w:rsid w:val="002B67BB"/>
    <w:rsid w:val="002D06B2"/>
    <w:rsid w:val="002E2741"/>
    <w:rsid w:val="002E3FB1"/>
    <w:rsid w:val="002E40AA"/>
    <w:rsid w:val="002F0CA1"/>
    <w:rsid w:val="002F138F"/>
    <w:rsid w:val="00317813"/>
    <w:rsid w:val="00317BF1"/>
    <w:rsid w:val="003248CD"/>
    <w:rsid w:val="00324E01"/>
    <w:rsid w:val="00336562"/>
    <w:rsid w:val="003737A7"/>
    <w:rsid w:val="00381EA4"/>
    <w:rsid w:val="00381F99"/>
    <w:rsid w:val="003C5273"/>
    <w:rsid w:val="00410FB9"/>
    <w:rsid w:val="00420031"/>
    <w:rsid w:val="00422434"/>
    <w:rsid w:val="0043454F"/>
    <w:rsid w:val="00442C27"/>
    <w:rsid w:val="0045225C"/>
    <w:rsid w:val="0046065C"/>
    <w:rsid w:val="004627E7"/>
    <w:rsid w:val="00497EF3"/>
    <w:rsid w:val="004A23A1"/>
    <w:rsid w:val="004D290C"/>
    <w:rsid w:val="004E177D"/>
    <w:rsid w:val="004F0A74"/>
    <w:rsid w:val="004F32E1"/>
    <w:rsid w:val="005014C1"/>
    <w:rsid w:val="00522323"/>
    <w:rsid w:val="00534AC7"/>
    <w:rsid w:val="00546125"/>
    <w:rsid w:val="0056153E"/>
    <w:rsid w:val="0057712B"/>
    <w:rsid w:val="005831EB"/>
    <w:rsid w:val="0059460E"/>
    <w:rsid w:val="005955F6"/>
    <w:rsid w:val="005E68D1"/>
    <w:rsid w:val="006004FE"/>
    <w:rsid w:val="0061438C"/>
    <w:rsid w:val="00622DBC"/>
    <w:rsid w:val="006460D8"/>
    <w:rsid w:val="0069365C"/>
    <w:rsid w:val="006F71F7"/>
    <w:rsid w:val="0070195B"/>
    <w:rsid w:val="007127EB"/>
    <w:rsid w:val="00730198"/>
    <w:rsid w:val="00730DB3"/>
    <w:rsid w:val="007330AC"/>
    <w:rsid w:val="00761A9A"/>
    <w:rsid w:val="00774D46"/>
    <w:rsid w:val="00777A27"/>
    <w:rsid w:val="00785A73"/>
    <w:rsid w:val="0079458B"/>
    <w:rsid w:val="00794BB0"/>
    <w:rsid w:val="007D16F8"/>
    <w:rsid w:val="007E1EB2"/>
    <w:rsid w:val="00851C53"/>
    <w:rsid w:val="008759BD"/>
    <w:rsid w:val="00881757"/>
    <w:rsid w:val="00886EE9"/>
    <w:rsid w:val="00890FBF"/>
    <w:rsid w:val="008C7AB9"/>
    <w:rsid w:val="008F1CD0"/>
    <w:rsid w:val="008F538F"/>
    <w:rsid w:val="00900C57"/>
    <w:rsid w:val="009409F5"/>
    <w:rsid w:val="009410B4"/>
    <w:rsid w:val="00947995"/>
    <w:rsid w:val="0095561C"/>
    <w:rsid w:val="00957942"/>
    <w:rsid w:val="00965D9E"/>
    <w:rsid w:val="00986B27"/>
    <w:rsid w:val="009A3802"/>
    <w:rsid w:val="009B1321"/>
    <w:rsid w:val="009C774F"/>
    <w:rsid w:val="009D439B"/>
    <w:rsid w:val="009D5C1B"/>
    <w:rsid w:val="009E7BDC"/>
    <w:rsid w:val="00A10AD0"/>
    <w:rsid w:val="00A17E3C"/>
    <w:rsid w:val="00A5655E"/>
    <w:rsid w:val="00A616F0"/>
    <w:rsid w:val="00A62292"/>
    <w:rsid w:val="00A65C36"/>
    <w:rsid w:val="00A87969"/>
    <w:rsid w:val="00A9178F"/>
    <w:rsid w:val="00AB228F"/>
    <w:rsid w:val="00AB4A3A"/>
    <w:rsid w:val="00AC6076"/>
    <w:rsid w:val="00AD5F33"/>
    <w:rsid w:val="00AE4FDF"/>
    <w:rsid w:val="00AF6654"/>
    <w:rsid w:val="00B071AA"/>
    <w:rsid w:val="00B347D7"/>
    <w:rsid w:val="00B402A3"/>
    <w:rsid w:val="00B44170"/>
    <w:rsid w:val="00B81C5A"/>
    <w:rsid w:val="00B86102"/>
    <w:rsid w:val="00B862B5"/>
    <w:rsid w:val="00B955EE"/>
    <w:rsid w:val="00BB4658"/>
    <w:rsid w:val="00BC1B28"/>
    <w:rsid w:val="00C33D29"/>
    <w:rsid w:val="00C50476"/>
    <w:rsid w:val="00C52EB0"/>
    <w:rsid w:val="00C76E81"/>
    <w:rsid w:val="00C80765"/>
    <w:rsid w:val="00CB3C52"/>
    <w:rsid w:val="00CB5AAD"/>
    <w:rsid w:val="00CC1967"/>
    <w:rsid w:val="00CD2761"/>
    <w:rsid w:val="00CE3C5F"/>
    <w:rsid w:val="00D14191"/>
    <w:rsid w:val="00D3778B"/>
    <w:rsid w:val="00D50922"/>
    <w:rsid w:val="00D56373"/>
    <w:rsid w:val="00D76A0E"/>
    <w:rsid w:val="00D816E4"/>
    <w:rsid w:val="00D95258"/>
    <w:rsid w:val="00DF211B"/>
    <w:rsid w:val="00E2333F"/>
    <w:rsid w:val="00E25A5D"/>
    <w:rsid w:val="00E414AA"/>
    <w:rsid w:val="00E524E0"/>
    <w:rsid w:val="00E7653A"/>
    <w:rsid w:val="00E82CD3"/>
    <w:rsid w:val="00E8476D"/>
    <w:rsid w:val="00E90348"/>
    <w:rsid w:val="00EA175C"/>
    <w:rsid w:val="00EC1224"/>
    <w:rsid w:val="00EC1441"/>
    <w:rsid w:val="00EF10BB"/>
    <w:rsid w:val="00EF718C"/>
    <w:rsid w:val="00F01BE5"/>
    <w:rsid w:val="00F12E0B"/>
    <w:rsid w:val="00F20505"/>
    <w:rsid w:val="00F36648"/>
    <w:rsid w:val="00F4232A"/>
    <w:rsid w:val="00F64913"/>
    <w:rsid w:val="00F879B9"/>
    <w:rsid w:val="00F91844"/>
    <w:rsid w:val="00F96CA9"/>
    <w:rsid w:val="00FA47E0"/>
    <w:rsid w:val="00FD5EFA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8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character" w:customStyle="1" w:styleId="fontstyle01">
    <w:name w:val="fontstyle01"/>
    <w:basedOn w:val="DefaultParagraphFont"/>
    <w:rsid w:val="008759B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759BD"/>
    <w:rPr>
      <w:rFonts w:ascii="TT26Eo00" w:hAnsi="TT26E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759BD"/>
    <w:rPr>
      <w:rFonts w:ascii="TT26Fo00" w:hAnsi="TT26F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8759BD"/>
    <w:rPr>
      <w:rFonts w:ascii="Courier-Bold" w:hAnsi="Courier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F8"/>
  </w:style>
  <w:style w:type="paragraph" w:styleId="Footer">
    <w:name w:val="footer"/>
    <w:basedOn w:val="Normal"/>
    <w:link w:val="FooterChar"/>
    <w:uiPriority w:val="99"/>
    <w:unhideWhenUsed/>
    <w:rsid w:val="002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22"/>
    <w:pPr>
      <w:ind w:left="720"/>
      <w:contextualSpacing/>
    </w:pPr>
  </w:style>
  <w:style w:type="character" w:customStyle="1" w:styleId="fontstyle01">
    <w:name w:val="fontstyle01"/>
    <w:basedOn w:val="DefaultParagraphFont"/>
    <w:rsid w:val="008759B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759BD"/>
    <w:rPr>
      <w:rFonts w:ascii="TT26Eo00" w:hAnsi="TT26E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8759BD"/>
    <w:rPr>
      <w:rFonts w:ascii="TT26Fo00" w:hAnsi="TT26Fo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8759BD"/>
    <w:rPr>
      <w:rFonts w:ascii="Bookman-Demi" w:hAnsi="Bookman-De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DefaultParagraphFont"/>
    <w:rsid w:val="008759BD"/>
    <w:rPr>
      <w:rFonts w:ascii="Courier-Bold" w:hAnsi="Courier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F8"/>
  </w:style>
  <w:style w:type="paragraph" w:styleId="Footer">
    <w:name w:val="footer"/>
    <w:basedOn w:val="Normal"/>
    <w:link w:val="FooterChar"/>
    <w:uiPriority w:val="99"/>
    <w:unhideWhenUsed/>
    <w:rsid w:val="00236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user</cp:lastModifiedBy>
  <cp:revision>132</cp:revision>
  <cp:lastPrinted>2018-11-12T07:41:00Z</cp:lastPrinted>
  <dcterms:created xsi:type="dcterms:W3CDTF">2016-11-10T17:48:00Z</dcterms:created>
  <dcterms:modified xsi:type="dcterms:W3CDTF">2018-11-12T08:26:00Z</dcterms:modified>
</cp:coreProperties>
</file>