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262648" w:rsidRPr="00262648" w:rsidTr="009410B4">
        <w:trPr>
          <w:trHeight w:val="273"/>
        </w:trPr>
        <w:tc>
          <w:tcPr>
            <w:tcW w:w="4140" w:type="dxa"/>
          </w:tcPr>
          <w:p w:rsidR="00C52EB0" w:rsidRPr="00262648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262648" w:rsidRDefault="009410B4" w:rsidP="00E4087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CMP201</w:t>
            </w:r>
          </w:p>
        </w:tc>
        <w:tc>
          <w:tcPr>
            <w:tcW w:w="1937" w:type="dxa"/>
          </w:tcPr>
          <w:p w:rsidR="00C52EB0" w:rsidRPr="00262648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262648" w:rsidRPr="00262648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381F99"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62648" w:rsidRPr="00262648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262648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:rsidR="00881757" w:rsidRPr="00262648" w:rsidRDefault="00C52EB0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Pr="0026264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:rsidR="00D76A0E" w:rsidRPr="007E6BF7" w:rsidRDefault="00E4087E" w:rsidP="00E4087E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E6BF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[10] </w:t>
      </w:r>
      <w:r w:rsidR="00381F99" w:rsidRPr="007E6BF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63"/>
        <w:gridCol w:w="2473"/>
        <w:gridCol w:w="124"/>
        <w:gridCol w:w="97"/>
        <w:gridCol w:w="1811"/>
        <w:gridCol w:w="392"/>
        <w:gridCol w:w="246"/>
        <w:gridCol w:w="1991"/>
        <w:gridCol w:w="116"/>
        <w:gridCol w:w="263"/>
        <w:gridCol w:w="136"/>
        <w:gridCol w:w="2088"/>
      </w:tblGrid>
      <w:tr w:rsidR="00262648" w:rsidRPr="00262648" w:rsidTr="00790510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="007D3862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Answer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85AE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Intel architecture, there are actually several buses connecting the CPU to the rest of the computer. Which of the following is not such a bus?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74" w:rsidRPr="00BF6847" w:rsidRDefault="008E422D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The control bus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The logic bus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The data bus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The address bus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85AE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Intel architecture, the “program counter”, which determines where the next instruction is located, is in fact realized by means of which pair of registers?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SP and CS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IP and CS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IP and DS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SP and DS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C613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Find the memory address of the next instruction executed by the microprocessor for the following </w:t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CS:IP</w:t>
            </w:r>
            <w:proofErr w:type="gram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combination CS = 2000H and IP = 1000H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20010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21000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2100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3000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a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5C6136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flag(s) let you check for signed overflow?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Overflow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Direction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Interrupt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Carry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d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If DS = 90A3H, then the range of physical addresses for the data segment is:</w:t>
            </w:r>
          </w:p>
        </w:tc>
      </w:tr>
      <w:tr w:rsidR="00262648" w:rsidRPr="00262648" w:rsidTr="00790510">
        <w:trPr>
          <w:trHeight w:val="322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90A30H – 9FA30H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090A3 – 190A2H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00000H – 090A3H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90A30 – A0A2FH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c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 segment hex value of 35AB together with an offset hex value of 7E21 corresponds to what physical (hex) address?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a)817BB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B)3D6D1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3D8D1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d)827BB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d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3505E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one of the following is a legal 8086 </w:t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instruction</w:t>
            </w:r>
            <w:proofErr w:type="gram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ip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ax,1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[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</w:t>
            </w:r>
            <w:r w:rsidR="004D4C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bx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[</w:t>
            </w:r>
            <w:proofErr w:type="spell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d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517F7F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variables uses the most amount of RAM?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134A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X DB 300 dup(‘A’)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 DD 40 dup (0)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Y DQ 255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 DW 200 dup (0)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17F7F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BP register is typically used for accessing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data segment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stack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strings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memory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517F7F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422C9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To reserve 64-bits in memory --------directive is used.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DT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DQ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DW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DD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517F7F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422C9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will generate assembly errors?</w:t>
            </w:r>
          </w:p>
        </w:tc>
      </w:tr>
      <w:tr w:rsidR="00262648" w:rsidRPr="00262648" w:rsidTr="00790510">
        <w:trPr>
          <w:trHeight w:val="268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var1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1101b, 22, 35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var3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'$','98778',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var2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"ABCDE", 18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262648" w:rsidRPr="00262648" w:rsidTr="00790510">
        <w:trPr>
          <w:trHeight w:val="9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a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12-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Assume that the AX register contains the value 6521 H. What will be the contents of AX after execution the instruction: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SUB AL, AH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65BC 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4421 H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BC21 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134A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6544 H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d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13-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instruction PUSH AL</w:t>
            </w:r>
          </w:p>
        </w:tc>
      </w:tr>
      <w:tr w:rsidR="00262648" w:rsidRPr="00262648" w:rsidTr="00790510">
        <w:trPr>
          <w:trHeight w:val="94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Decrement SP by 2 and push a word to stack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Increment SP by 2 and push a word to stack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Decrement SP by 1 and push a AL to stack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134AF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None of the above </w:t>
            </w:r>
          </w:p>
        </w:tc>
      </w:tr>
      <w:tr w:rsidR="00262648" w:rsidRPr="00262648" w:rsidTr="00790510">
        <w:trPr>
          <w:trHeight w:val="85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lastRenderedPageBreak/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14-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will be the value of the Overflow flag after executing the following instructions?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mov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al, 80h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 xml:space="preserve">add al,92h 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OF = 0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Not affected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7020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= Unknown</w:t>
            </w:r>
          </w:p>
        </w:tc>
      </w:tr>
      <w:tr w:rsidR="00262648" w:rsidRPr="00262648" w:rsidTr="00790510">
        <w:trPr>
          <w:trHeight w:val="157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15-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value of AX after executing the following code is --------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AX, 1461h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DS, AX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AL, 05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AH, 07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1461h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0705h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0507h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6114h</w:t>
            </w:r>
          </w:p>
        </w:tc>
      </w:tr>
      <w:tr w:rsidR="00262648" w:rsidRPr="00262648" w:rsidTr="00790510">
        <w:trPr>
          <w:trHeight w:val="94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a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16-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 the following data definition, assume that List2 begins at offset 2000h. What is the offset of the third value (5)?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 xml:space="preserve">List2 </w:t>
            </w:r>
            <w:proofErr w:type="spell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dw</w:t>
            </w:r>
            <w:proofErr w:type="spellEnd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3,4,5,6,7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2004h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2006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2002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2003</w:t>
            </w:r>
          </w:p>
        </w:tc>
      </w:tr>
      <w:tr w:rsidR="00262648" w:rsidRPr="00262648" w:rsidTr="00790510">
        <w:trPr>
          <w:trHeight w:val="1174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b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17- 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will be the contents of register AL after the following has been executed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BX, F78C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MOV AL, 7E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ADD AL, BL</w:t>
            </w:r>
          </w:p>
        </w:tc>
      </w:tr>
      <w:tr w:rsidR="00262648" w:rsidRPr="00262648" w:rsidTr="00790510">
        <w:trPr>
          <w:trHeight w:val="63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A10FD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6A and carry flag is set 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D4C7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0A and carry flag is set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D4C7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6A and carry flag is reset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D4C7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0A and carry flag is reset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d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18-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Which of the following is an invalid instruction?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proofErr w:type="gramStart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dx,dx</w:t>
            </w:r>
            <w:proofErr w:type="spellEnd"/>
            <w:proofErr w:type="gramEnd"/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CS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sub bar,5 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AL, DI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a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19-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The conditional branch instruction JNS performs the operations when if 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BF6847" w:rsidRDefault="004F0A74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SF=0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ZF =0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CF=0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SF=1</w:t>
            </w:r>
          </w:p>
        </w:tc>
      </w:tr>
      <w:tr w:rsidR="00262648" w:rsidRPr="00262648" w:rsidTr="00790510">
        <w:trPr>
          <w:trHeight w:val="315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BF6847" w:rsidRDefault="004D4C76" w:rsidP="00BF68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BF684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>c</w:t>
            </w:r>
          </w:p>
        </w:tc>
        <w:tc>
          <w:tcPr>
            <w:tcW w:w="9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6422C9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20-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values of AX and BX will cause the following jump to occur: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  <w:t>CMP BX, AX</w:t>
            </w:r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4F0A74"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JG  THERE</w:t>
            </w:r>
            <w:proofErr w:type="gramEnd"/>
          </w:p>
        </w:tc>
      </w:tr>
      <w:tr w:rsidR="00262648" w:rsidRPr="00262648" w:rsidTr="00790510">
        <w:trPr>
          <w:trHeight w:val="63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262648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AX=2345H, BX=1234H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AX = BX 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AX=C000H, BX=0002H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262648" w:rsidRDefault="004F0A74" w:rsidP="00A10F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AX=0002H, BX=C000H</w:t>
            </w:r>
          </w:p>
        </w:tc>
      </w:tr>
    </w:tbl>
    <w:p w:rsidR="00790510" w:rsidRDefault="00790510" w:rsidP="00790510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790510" w:rsidRPr="00790510" w:rsidRDefault="00790510" w:rsidP="0079051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[4] Identify whether the following instructions are Valid or Invalid. Explain the reason for each Invalid instruction.</w:t>
      </w:r>
    </w:p>
    <w:tbl>
      <w:tblPr>
        <w:tblW w:w="11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814"/>
        <w:gridCol w:w="7666"/>
      </w:tblGrid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6264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Instruction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V/I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MOV BP, SP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add ax, [dx+ </w:t>
            </w:r>
            <w:proofErr w:type="spellStart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Yword</w:t>
            </w:r>
            <w:proofErr w:type="spellEnd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]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BF6847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DX is not allowed for this addressing mode</w:t>
            </w: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</w:t>
            </w:r>
            <w:proofErr w:type="spellEnd"/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cx, [bx+4]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ES,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BF6847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Segment registers do not support this mode</w:t>
            </w: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DX,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0510" w:rsidRPr="00262648" w:rsidTr="00BF6847">
        <w:trPr>
          <w:trHeight w:val="3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M,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BF6847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Invalid addressing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mode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Move from memory to memory</w:t>
            </w:r>
          </w:p>
        </w:tc>
      </w:tr>
      <w:tr w:rsidR="00790510" w:rsidRPr="00262648" w:rsidTr="00BF6847">
        <w:trPr>
          <w:trHeight w:val="3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SI+DI+2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BF6847" w:rsidP="00BF68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Invalid addressing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mode :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should be SI or DI with one of base registers</w:t>
            </w:r>
          </w:p>
        </w:tc>
      </w:tr>
      <w:tr w:rsidR="00790510" w:rsidRPr="00262648" w:rsidTr="00BF6847">
        <w:trPr>
          <w:trHeight w:val="33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114EF1" w:rsidRDefault="00790510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BX,</w:t>
            </w:r>
            <w:r w:rsid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4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AX+1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0" w:rsidRPr="00BF6847" w:rsidRDefault="004D4C76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F684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0" w:rsidRPr="00262648" w:rsidRDefault="00BF6847" w:rsidP="006532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Mnemonic instructions should be ADD or MOV only </w:t>
            </w:r>
          </w:p>
        </w:tc>
      </w:tr>
    </w:tbl>
    <w:p w:rsidR="00790510" w:rsidRPr="00262648" w:rsidRDefault="00790510" w:rsidP="007905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F0A74" w:rsidRPr="00262648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262648" w:rsidRPr="00790510" w:rsidRDefault="00790510" w:rsidP="0026264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</w:t>
      </w:r>
      <w:r w:rsidR="00262648" w:rsidRPr="007905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[2] Using one line only</w:t>
      </w: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Declare three 4-byte </w:t>
      </w:r>
      <w:r w:rsidR="006422C9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variables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of memory starting at; address “Z”, and initialized to 1, 2, and 3,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respectively.</w:t>
      </w:r>
    </w:p>
    <w:p w:rsid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Pr="00BF6847" w:rsidRDefault="00BF6847" w:rsidP="0026264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>Z DD 1,2,3</w:t>
      </w:r>
    </w:p>
    <w:p w:rsidR="00790510" w:rsidRDefault="00790510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262648" w:rsidRDefault="00262648" w:rsidP="002626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Array of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10 double words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initialized to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1, 2, ..., 10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422C9" w:rsidRPr="00262648" w:rsidRDefault="006422C9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262648" w:rsidRPr="00BF6847" w:rsidRDefault="00BF6847" w:rsidP="00BF6847">
      <w:pPr>
        <w:spacing w:after="0" w:line="240" w:lineRule="auto"/>
        <w:rPr>
          <w:rFonts w:ascii="Bookman-Demi" w:eastAsia="Times New Roman" w:hAnsi="Bookman-Demi" w:cs="Times New Roman"/>
          <w:color w:val="FF0000"/>
          <w:sz w:val="24"/>
          <w:szCs w:val="24"/>
        </w:rPr>
      </w:pP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 xml:space="preserve">Y </w:t>
      </w: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>DD</w:t>
      </w: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 xml:space="preserve"> 1, 2, 3, 4, 5, 6, 7, 8, 9, 10</w:t>
      </w:r>
    </w:p>
    <w:p w:rsidR="00790510" w:rsidRDefault="00790510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string with a message “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Press any key to continue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” ready for output using </w:t>
      </w:r>
      <w:proofErr w:type="spellStart"/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proofErr w:type="spellEnd"/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21h</w:t>
      </w:r>
      <w:r w:rsidR="006422C9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/ AH=9</w:t>
      </w:r>
    </w:p>
    <w:p w:rsid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262648" w:rsidRPr="00BF6847" w:rsidRDefault="00BF6847" w:rsidP="008759BD">
      <w:pPr>
        <w:spacing w:after="0" w:line="240" w:lineRule="auto"/>
        <w:rPr>
          <w:rFonts w:ascii="Bookman-Demi" w:eastAsia="Times New Roman" w:hAnsi="Bookman-Demi" w:cs="Times New Roman"/>
          <w:color w:val="FF0000"/>
          <w:sz w:val="24"/>
          <w:szCs w:val="24"/>
        </w:rPr>
      </w:pP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>prompt_msg2 Byte " Press any key to continue: ",</w:t>
      </w:r>
      <w:r>
        <w:rPr>
          <w:rFonts w:ascii="Bookman-Demi" w:eastAsia="Times New Roman" w:hAnsi="Bookman-Demi" w:cs="Times New Roman"/>
          <w:color w:val="FF0000"/>
          <w:sz w:val="24"/>
          <w:szCs w:val="24"/>
        </w:rPr>
        <w:t>'$'</w:t>
      </w:r>
    </w:p>
    <w:p w:rsidR="00790510" w:rsidRDefault="00790510" w:rsidP="008759B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759BD" w:rsidRPr="00262648" w:rsidRDefault="00262648" w:rsidP="008759B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d)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Declare 4-bytes array 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of 100 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numbers, all initialized to 0, starting at memory location “</w:t>
      </w:r>
      <w:r w:rsidR="008759BD" w:rsidRPr="0026264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Marks</w:t>
      </w:r>
      <w:r w:rsidR="008759BD" w:rsidRPr="0026264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”.</w:t>
      </w:r>
    </w:p>
    <w:p w:rsidR="008759BD" w:rsidRDefault="008759BD" w:rsidP="008759BD">
      <w:pPr>
        <w:spacing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790510" w:rsidRDefault="00BF6847" w:rsidP="00BF684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 xml:space="preserve">Marks DD 100 </w:t>
      </w:r>
      <w:proofErr w:type="gramStart"/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>DUP(</w:t>
      </w:r>
      <w:proofErr w:type="gramEnd"/>
      <w:r w:rsidRPr="00BF6847">
        <w:rPr>
          <w:rFonts w:ascii="Bookman-Demi" w:eastAsia="Times New Roman" w:hAnsi="Bookman-Demi" w:cs="Times New Roman"/>
          <w:color w:val="FF0000"/>
          <w:sz w:val="24"/>
          <w:szCs w:val="24"/>
        </w:rPr>
        <w:t>0)</w:t>
      </w:r>
    </w:p>
    <w:p w:rsidR="00BF6847" w:rsidRPr="00262648" w:rsidRDefault="00BF6847" w:rsidP="00BF684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759BD" w:rsidRPr="00E704AA" w:rsidRDefault="00E704AA" w:rsidP="00E704AA">
      <w:pPr>
        <w:rPr>
          <w:rStyle w:val="fontstyle01"/>
          <w:rFonts w:asciiTheme="majorBidi" w:hAnsiTheme="majorBidi" w:cstheme="majorBidi"/>
          <w:b/>
          <w:bCs/>
          <w:color w:val="000000" w:themeColor="text1"/>
        </w:rPr>
      </w:pPr>
      <w:r>
        <w:rPr>
          <w:rStyle w:val="fontstyle01"/>
          <w:rFonts w:asciiTheme="majorBidi" w:hAnsiTheme="majorBidi" w:cstheme="majorBidi"/>
          <w:b/>
          <w:bCs/>
          <w:color w:val="000000" w:themeColor="text1"/>
        </w:rPr>
        <w:t>4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- [4]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Write </w:t>
      </w:r>
      <w:r w:rsidR="00262648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a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complete assembly program that 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draws a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20*20 pixels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square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moving 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from left to right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.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759BD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In your code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,</w:t>
      </w:r>
      <w:r w:rsidR="008759BD" w:rsidRPr="00E704AA">
        <w:rPr>
          <w:rStyle w:val="fontstyle31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m</w:t>
      </w:r>
      <w:r w:rsidR="00E47785"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>ake a macro that draws a square at certain point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with a specific 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  <w:lang w:val="en-GB"/>
        </w:rPr>
        <w:t>colour</w:t>
      </w:r>
      <w:r w:rsidRPr="00E704A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. </w:t>
      </w:r>
    </w:p>
    <w:p w:rsidR="005A7B39" w:rsidRDefault="005A7B3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lastRenderedPageBreak/>
        <w:t>; Author: Khaled Mohamad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; Date:13-11-2017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; This program displays a moving square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;---------------------------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ShowSquare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>MACRO X, Y, COLOUR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Local L1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L2 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MOV BX, X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ADD BX, 20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MOV CX, X              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;</w:t>
      </w:r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COLUMN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MOV DX, Y              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;</w:t>
      </w:r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ROW       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MOV AL, COLOUR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;PIXEL</w:t>
      </w:r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COLOR</w:t>
      </w:r>
    </w:p>
    <w:p w:rsidR="00E941C2" w:rsidRPr="00D30BE7" w:rsidRDefault="005A7B39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MOV AH,0CH          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;DRAW</w:t>
      </w:r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PIXEL COMMAND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L1: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  <w:t xml:space="preserve">INT </w:t>
      </w:r>
      <w:r w:rsidRPr="00D30BE7">
        <w:rPr>
          <w:rFonts w:asciiTheme="majorBidi" w:hAnsiTheme="majorBidi" w:cstheme="majorBidi"/>
          <w:color w:val="FF0000"/>
          <w:sz w:val="24"/>
          <w:szCs w:val="24"/>
        </w:rPr>
        <w:t>10h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add dx,20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int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10h  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sub dx,20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inc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cx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cmp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cx,bx</w:t>
      </w:r>
      <w:proofErr w:type="spellEnd"/>
      <w:proofErr w:type="gramEnd"/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jnz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L1 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bx,y</w:t>
      </w:r>
      <w:proofErr w:type="spellEnd"/>
      <w:proofErr w:type="gramEnd"/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add bx,20      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cx,x</w:t>
      </w:r>
      <w:proofErr w:type="spellEnd"/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    ;Column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dx,y</w:t>
      </w:r>
      <w:proofErr w:type="spellEnd"/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    ;Row     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L2: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int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10h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add cx,20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int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10h  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sub cx,20      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inc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dx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cmp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dx,bx</w:t>
      </w:r>
      <w:proofErr w:type="spellEnd"/>
      <w:proofErr w:type="gramEnd"/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jnz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L2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ENDM </w:t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ShowSquare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   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.MODEL</w:t>
      </w:r>
      <w:proofErr w:type="gram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SMALL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    </w:t>
      </w:r>
      <w:proofErr w:type="gramStart"/>
      <w:r w:rsidRPr="00D30BE7">
        <w:rPr>
          <w:rFonts w:asciiTheme="majorBidi" w:hAnsiTheme="majorBidi" w:cstheme="majorBidi"/>
          <w:color w:val="FF0000"/>
          <w:sz w:val="24"/>
          <w:szCs w:val="24"/>
        </w:rPr>
        <w:t>.code</w:t>
      </w:r>
      <w:proofErr w:type="gramEnd"/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MAIN    PROC FAR             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ax,13h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int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10h  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si,0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L3: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ShowSquare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si,20,15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  <w:t>; Draw a White Square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mov</w:t>
      </w:r>
      <w:proofErr w:type="spellEnd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di,1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  <w:t>; Making a delay (Optional)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L</w:t>
      </w: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4: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in</w:t>
      </w:r>
      <w:bookmarkStart w:id="0" w:name="_GoBack"/>
      <w:bookmarkEnd w:id="0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c</w:t>
      </w:r>
      <w:proofErr w:type="spellEnd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di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  <w:t>;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cmp</w:t>
      </w:r>
      <w:proofErr w:type="spellEnd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di,2000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  <w:t>;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jnz</w:t>
      </w:r>
      <w:proofErr w:type="spellEnd"/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L</w:t>
      </w:r>
      <w:r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4    </w:t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ab/>
        <w:t>;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ShowSquare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si,20,0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  <w:t>; Draw a black square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D30BE7">
        <w:rPr>
          <w:rFonts w:asciiTheme="majorBidi" w:hAnsiTheme="majorBidi" w:cstheme="majorBidi"/>
          <w:color w:val="FF0000"/>
          <w:sz w:val="24"/>
          <w:szCs w:val="24"/>
        </w:rPr>
        <w:t>add si,1</w:t>
      </w:r>
    </w:p>
    <w:p w:rsidR="00E941C2" w:rsidRPr="00D30BE7" w:rsidRDefault="00E941C2" w:rsidP="005A7B39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r w:rsidR="005A7B39" w:rsidRPr="00D30BE7">
        <w:rPr>
          <w:rFonts w:asciiTheme="majorBidi" w:hAnsiTheme="majorBidi" w:cstheme="majorBidi"/>
          <w:color w:val="FF0000"/>
          <w:sz w:val="24"/>
          <w:szCs w:val="24"/>
        </w:rPr>
        <w:tab/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cmp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si,320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proofErr w:type="spellStart"/>
      <w:r w:rsidRPr="00D30BE7">
        <w:rPr>
          <w:rFonts w:asciiTheme="majorBidi" w:hAnsiTheme="majorBidi" w:cstheme="majorBidi"/>
          <w:color w:val="FF0000"/>
          <w:sz w:val="24"/>
          <w:szCs w:val="24"/>
        </w:rPr>
        <w:t>jnz</w:t>
      </w:r>
      <w:proofErr w:type="spellEnd"/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L3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HLT</w:t>
      </w:r>
    </w:p>
    <w:p w:rsidR="00E941C2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>MAIN    ENDP</w:t>
      </w:r>
    </w:p>
    <w:p w:rsidR="008759BD" w:rsidRPr="00D30BE7" w:rsidRDefault="00E941C2" w:rsidP="005A7B39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30BE7">
        <w:rPr>
          <w:rFonts w:asciiTheme="majorBidi" w:hAnsiTheme="majorBidi" w:cstheme="majorBidi"/>
          <w:color w:val="FF0000"/>
          <w:sz w:val="24"/>
          <w:szCs w:val="24"/>
        </w:rPr>
        <w:t xml:space="preserve">        END MAIN</w:t>
      </w:r>
    </w:p>
    <w:sectPr w:rsidR="008759BD" w:rsidRPr="00D30BE7" w:rsidSect="00C52E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77" w:rsidRDefault="00A95F77" w:rsidP="00E4087E">
      <w:pPr>
        <w:spacing w:after="0" w:line="240" w:lineRule="auto"/>
      </w:pPr>
      <w:r>
        <w:separator/>
      </w:r>
    </w:p>
  </w:endnote>
  <w:endnote w:type="continuationSeparator" w:id="0">
    <w:p w:rsidR="00A95F77" w:rsidRDefault="00A95F77" w:rsidP="00E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96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87E" w:rsidRDefault="00E408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B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5A7B39">
          <w:rPr>
            <w:noProof/>
          </w:rPr>
          <w:t>4</w:t>
        </w:r>
      </w:p>
    </w:sdtContent>
  </w:sdt>
  <w:p w:rsidR="00E4087E" w:rsidRDefault="00E4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77" w:rsidRDefault="00A95F77" w:rsidP="00E4087E">
      <w:pPr>
        <w:spacing w:after="0" w:line="240" w:lineRule="auto"/>
      </w:pPr>
      <w:r>
        <w:separator/>
      </w:r>
    </w:p>
  </w:footnote>
  <w:footnote w:type="continuationSeparator" w:id="0">
    <w:p w:rsidR="00A95F77" w:rsidRDefault="00A95F77" w:rsidP="00E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7E" w:rsidRPr="00E4087E" w:rsidRDefault="00E4087E">
    <w:pPr>
      <w:pStyle w:val="Header"/>
      <w:rPr>
        <w:rStyle w:val="Strong"/>
      </w:rPr>
    </w:pPr>
    <w:r w:rsidRPr="00E4087E">
      <w:rPr>
        <w:rStyle w:val="Strong"/>
      </w:rPr>
      <w:t>Name:                                                                                  Sec:                                     B.N.: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406EF"/>
    <w:multiLevelType w:val="hybridMultilevel"/>
    <w:tmpl w:val="1164A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7640BE"/>
    <w:multiLevelType w:val="hybridMultilevel"/>
    <w:tmpl w:val="59185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110"/>
    <w:multiLevelType w:val="hybridMultilevel"/>
    <w:tmpl w:val="36B049B2"/>
    <w:lvl w:ilvl="0" w:tplc="3F08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6424"/>
    <w:multiLevelType w:val="hybridMultilevel"/>
    <w:tmpl w:val="1CF2F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B5F"/>
    <w:multiLevelType w:val="hybridMultilevel"/>
    <w:tmpl w:val="49860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B3908"/>
    <w:multiLevelType w:val="hybridMultilevel"/>
    <w:tmpl w:val="1C0C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B79CA"/>
    <w:multiLevelType w:val="hybridMultilevel"/>
    <w:tmpl w:val="BEBCA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714EC"/>
    <w:multiLevelType w:val="hybridMultilevel"/>
    <w:tmpl w:val="F87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ED50CB"/>
    <w:multiLevelType w:val="hybridMultilevel"/>
    <w:tmpl w:val="A57AC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63E83"/>
    <w:multiLevelType w:val="hybridMultilevel"/>
    <w:tmpl w:val="675CA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0465"/>
    <w:multiLevelType w:val="hybridMultilevel"/>
    <w:tmpl w:val="D58E2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4"/>
  </w:num>
  <w:num w:numId="5">
    <w:abstractNumId w:val="15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24"/>
  </w:num>
  <w:num w:numId="16">
    <w:abstractNumId w:val="12"/>
  </w:num>
  <w:num w:numId="17">
    <w:abstractNumId w:val="13"/>
  </w:num>
  <w:num w:numId="18">
    <w:abstractNumId w:val="8"/>
  </w:num>
  <w:num w:numId="19">
    <w:abstractNumId w:val="5"/>
  </w:num>
  <w:num w:numId="20">
    <w:abstractNumId w:val="25"/>
  </w:num>
  <w:num w:numId="21">
    <w:abstractNumId w:val="18"/>
  </w:num>
  <w:num w:numId="22">
    <w:abstractNumId w:val="21"/>
  </w:num>
  <w:num w:numId="23">
    <w:abstractNumId w:val="10"/>
  </w:num>
  <w:num w:numId="24">
    <w:abstractNumId w:val="3"/>
  </w:num>
  <w:num w:numId="25">
    <w:abstractNumId w:val="23"/>
  </w:num>
  <w:num w:numId="26">
    <w:abstractNumId w:val="9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3711B"/>
    <w:rsid w:val="00074C2C"/>
    <w:rsid w:val="000900D5"/>
    <w:rsid w:val="00090C58"/>
    <w:rsid w:val="000A1ED4"/>
    <w:rsid w:val="000B0EF8"/>
    <w:rsid w:val="000C10DC"/>
    <w:rsid w:val="000C2787"/>
    <w:rsid w:val="000D50FB"/>
    <w:rsid w:val="000E112F"/>
    <w:rsid w:val="00114EF1"/>
    <w:rsid w:val="00123738"/>
    <w:rsid w:val="00134AFD"/>
    <w:rsid w:val="001514CA"/>
    <w:rsid w:val="0015182F"/>
    <w:rsid w:val="0016006E"/>
    <w:rsid w:val="00185AE6"/>
    <w:rsid w:val="00186D99"/>
    <w:rsid w:val="001B08A6"/>
    <w:rsid w:val="001B7300"/>
    <w:rsid w:val="001C4032"/>
    <w:rsid w:val="001E1D94"/>
    <w:rsid w:val="002050F0"/>
    <w:rsid w:val="002373C6"/>
    <w:rsid w:val="00262648"/>
    <w:rsid w:val="00273EC9"/>
    <w:rsid w:val="00295872"/>
    <w:rsid w:val="002B1A10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F99"/>
    <w:rsid w:val="00395363"/>
    <w:rsid w:val="00410FB9"/>
    <w:rsid w:val="00420031"/>
    <w:rsid w:val="00422434"/>
    <w:rsid w:val="0043454F"/>
    <w:rsid w:val="0045225C"/>
    <w:rsid w:val="004627E7"/>
    <w:rsid w:val="004D290C"/>
    <w:rsid w:val="004D4C76"/>
    <w:rsid w:val="004D546F"/>
    <w:rsid w:val="004F0A74"/>
    <w:rsid w:val="004F32E1"/>
    <w:rsid w:val="005014C1"/>
    <w:rsid w:val="00517F7F"/>
    <w:rsid w:val="00546125"/>
    <w:rsid w:val="0056153E"/>
    <w:rsid w:val="005831EB"/>
    <w:rsid w:val="0059460E"/>
    <w:rsid w:val="005955F6"/>
    <w:rsid w:val="005A7B39"/>
    <w:rsid w:val="005C6136"/>
    <w:rsid w:val="005E68D1"/>
    <w:rsid w:val="006004FE"/>
    <w:rsid w:val="0061438C"/>
    <w:rsid w:val="006422C9"/>
    <w:rsid w:val="006460D8"/>
    <w:rsid w:val="006D6734"/>
    <w:rsid w:val="006F71F7"/>
    <w:rsid w:val="0070195B"/>
    <w:rsid w:val="007020FC"/>
    <w:rsid w:val="00730198"/>
    <w:rsid w:val="007330AC"/>
    <w:rsid w:val="00761A9A"/>
    <w:rsid w:val="00785A73"/>
    <w:rsid w:val="00790510"/>
    <w:rsid w:val="0079458B"/>
    <w:rsid w:val="007D16F8"/>
    <w:rsid w:val="007D3862"/>
    <w:rsid w:val="007E1EB2"/>
    <w:rsid w:val="007E6BF7"/>
    <w:rsid w:val="00851C53"/>
    <w:rsid w:val="008759BD"/>
    <w:rsid w:val="00881757"/>
    <w:rsid w:val="00886EE9"/>
    <w:rsid w:val="00890FBF"/>
    <w:rsid w:val="008C7AB9"/>
    <w:rsid w:val="008E422D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10FD4"/>
    <w:rsid w:val="00A616F0"/>
    <w:rsid w:val="00A62292"/>
    <w:rsid w:val="00A87969"/>
    <w:rsid w:val="00A9178F"/>
    <w:rsid w:val="00A95F77"/>
    <w:rsid w:val="00AB228F"/>
    <w:rsid w:val="00AD5F33"/>
    <w:rsid w:val="00AE4FDF"/>
    <w:rsid w:val="00AF6654"/>
    <w:rsid w:val="00B071AA"/>
    <w:rsid w:val="00B23E36"/>
    <w:rsid w:val="00B347D7"/>
    <w:rsid w:val="00B402A3"/>
    <w:rsid w:val="00B44170"/>
    <w:rsid w:val="00B86102"/>
    <w:rsid w:val="00B862B5"/>
    <w:rsid w:val="00B955EE"/>
    <w:rsid w:val="00BF6847"/>
    <w:rsid w:val="00C33D29"/>
    <w:rsid w:val="00C50476"/>
    <w:rsid w:val="00C52EB0"/>
    <w:rsid w:val="00C76E81"/>
    <w:rsid w:val="00CB3C52"/>
    <w:rsid w:val="00CC1967"/>
    <w:rsid w:val="00CD2761"/>
    <w:rsid w:val="00CE3C5F"/>
    <w:rsid w:val="00D14191"/>
    <w:rsid w:val="00D30BE7"/>
    <w:rsid w:val="00D3778B"/>
    <w:rsid w:val="00D50922"/>
    <w:rsid w:val="00D56373"/>
    <w:rsid w:val="00D76A0E"/>
    <w:rsid w:val="00D95258"/>
    <w:rsid w:val="00E2333F"/>
    <w:rsid w:val="00E25A5D"/>
    <w:rsid w:val="00E4087E"/>
    <w:rsid w:val="00E414AA"/>
    <w:rsid w:val="00E47785"/>
    <w:rsid w:val="00E524E0"/>
    <w:rsid w:val="00E704AA"/>
    <w:rsid w:val="00E7653A"/>
    <w:rsid w:val="00E82CD3"/>
    <w:rsid w:val="00E8476D"/>
    <w:rsid w:val="00E90348"/>
    <w:rsid w:val="00E941C2"/>
    <w:rsid w:val="00EA175C"/>
    <w:rsid w:val="00EC1224"/>
    <w:rsid w:val="00F12E0B"/>
    <w:rsid w:val="00F20505"/>
    <w:rsid w:val="00F3505E"/>
    <w:rsid w:val="00F36648"/>
    <w:rsid w:val="00F4232A"/>
    <w:rsid w:val="00F64913"/>
    <w:rsid w:val="00F830C7"/>
    <w:rsid w:val="00F91844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A313F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7E"/>
  </w:style>
  <w:style w:type="paragraph" w:styleId="Footer">
    <w:name w:val="footer"/>
    <w:basedOn w:val="Normal"/>
    <w:link w:val="FooterChar"/>
    <w:uiPriority w:val="99"/>
    <w:unhideWhenUsed/>
    <w:rsid w:val="00E4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7E"/>
  </w:style>
  <w:style w:type="character" w:styleId="Strong">
    <w:name w:val="Strong"/>
    <w:basedOn w:val="DefaultParagraphFont"/>
    <w:uiPriority w:val="22"/>
    <w:qFormat/>
    <w:rsid w:val="00E4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soradi</cp:lastModifiedBy>
  <cp:revision>118</cp:revision>
  <dcterms:created xsi:type="dcterms:W3CDTF">2016-11-10T17:48:00Z</dcterms:created>
  <dcterms:modified xsi:type="dcterms:W3CDTF">2017-11-13T15:51:00Z</dcterms:modified>
</cp:coreProperties>
</file>